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ADAA2" w14:textId="77777777" w:rsidR="00C62671" w:rsidRDefault="00C62671" w:rsidP="00C62671">
      <w:pPr>
        <w:spacing w:after="0" w:line="240" w:lineRule="auto"/>
        <w:rPr>
          <w:rFonts w:ascii="Arial" w:hAnsi="Arial" w:cs="Arial"/>
          <w:b/>
        </w:rPr>
      </w:pPr>
      <w:r>
        <w:rPr>
          <w:rFonts w:ascii="Arial" w:hAnsi="Arial" w:cs="Arial"/>
          <w:b/>
          <w:noProof/>
          <w:lang w:eastAsia="es-ES"/>
        </w:rPr>
        <w:drawing>
          <wp:inline distT="0" distB="0" distL="0" distR="0" wp14:anchorId="774A2AD2" wp14:editId="73599FAA">
            <wp:extent cx="2072640" cy="853440"/>
            <wp:effectExtent l="0" t="0" r="10160" b="1016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2072640" cy="853440"/>
                    </a:xfrm>
                    <a:prstGeom prst="rect">
                      <a:avLst/>
                    </a:prstGeom>
                  </pic:spPr>
                </pic:pic>
              </a:graphicData>
            </a:graphic>
          </wp:inline>
        </w:drawing>
      </w:r>
    </w:p>
    <w:p w14:paraId="4BF25E3B" w14:textId="77777777" w:rsidR="00C62671" w:rsidRDefault="00C62671" w:rsidP="00404C2F">
      <w:pPr>
        <w:spacing w:after="0" w:line="240" w:lineRule="auto"/>
        <w:jc w:val="center"/>
        <w:rPr>
          <w:rFonts w:ascii="Arial" w:hAnsi="Arial" w:cs="Arial"/>
          <w:b/>
        </w:rPr>
      </w:pPr>
    </w:p>
    <w:p w14:paraId="2C15CE0F" w14:textId="77777777" w:rsidR="00C62671" w:rsidRDefault="00C62671" w:rsidP="00404C2F">
      <w:pPr>
        <w:spacing w:after="0" w:line="240" w:lineRule="auto"/>
        <w:jc w:val="center"/>
        <w:rPr>
          <w:rFonts w:ascii="Arial" w:hAnsi="Arial" w:cs="Arial"/>
          <w:b/>
        </w:rPr>
      </w:pPr>
    </w:p>
    <w:p w14:paraId="5B8EDA02" w14:textId="77777777" w:rsidR="00731977" w:rsidRPr="00C62671" w:rsidRDefault="00731977" w:rsidP="00404C2F">
      <w:pPr>
        <w:spacing w:after="0" w:line="240" w:lineRule="auto"/>
        <w:jc w:val="center"/>
        <w:rPr>
          <w:rFonts w:ascii="Arial" w:hAnsi="Arial" w:cs="Arial"/>
          <w:b/>
          <w:sz w:val="24"/>
          <w:szCs w:val="24"/>
        </w:rPr>
      </w:pPr>
      <w:r w:rsidRPr="00C62671">
        <w:rPr>
          <w:rFonts w:ascii="Arial" w:hAnsi="Arial" w:cs="Arial"/>
          <w:b/>
          <w:sz w:val="24"/>
          <w:szCs w:val="24"/>
        </w:rPr>
        <w:t>Proyecto de ley que regula la despenalización de la interrupción voluntaria del embarazo en tres causales, Boletín N° 9895-11</w:t>
      </w:r>
    </w:p>
    <w:p w14:paraId="124E6049" w14:textId="77777777" w:rsidR="00731977" w:rsidRPr="00441F2F" w:rsidRDefault="00731977" w:rsidP="001879D5">
      <w:pPr>
        <w:spacing w:after="0" w:line="240" w:lineRule="auto"/>
        <w:jc w:val="center"/>
        <w:rPr>
          <w:rFonts w:ascii="Arial" w:hAnsi="Arial" w:cs="Arial"/>
          <w:b/>
        </w:rPr>
      </w:pPr>
      <w:bookmarkStart w:id="0" w:name="_GoBack"/>
      <w:bookmarkEnd w:id="0"/>
    </w:p>
    <w:p w14:paraId="63D09706" w14:textId="77777777" w:rsidR="00731977" w:rsidRPr="00C62671" w:rsidRDefault="00731977" w:rsidP="001879D5">
      <w:pPr>
        <w:spacing w:after="0" w:line="240" w:lineRule="auto"/>
        <w:jc w:val="center"/>
        <w:rPr>
          <w:rFonts w:ascii="Arial" w:hAnsi="Arial" w:cs="Arial"/>
        </w:rPr>
      </w:pPr>
      <w:r w:rsidRPr="00C62671">
        <w:rPr>
          <w:rFonts w:ascii="Arial" w:hAnsi="Arial" w:cs="Arial"/>
        </w:rPr>
        <w:t>Comisión de Salud Cámara de Diputados</w:t>
      </w:r>
    </w:p>
    <w:p w14:paraId="543EBE75" w14:textId="77777777" w:rsidR="00C62671" w:rsidRPr="00C62671" w:rsidRDefault="00C62671" w:rsidP="001879D5">
      <w:pPr>
        <w:spacing w:after="0" w:line="240" w:lineRule="auto"/>
        <w:jc w:val="center"/>
        <w:rPr>
          <w:rFonts w:ascii="Arial" w:hAnsi="Arial" w:cs="Arial"/>
        </w:rPr>
      </w:pPr>
    </w:p>
    <w:p w14:paraId="061D8352" w14:textId="77777777" w:rsidR="00731977" w:rsidRPr="00C62671" w:rsidRDefault="00731977" w:rsidP="001879D5">
      <w:pPr>
        <w:spacing w:after="0" w:line="240" w:lineRule="auto"/>
        <w:jc w:val="center"/>
        <w:rPr>
          <w:rFonts w:ascii="Arial" w:hAnsi="Arial" w:cs="Arial"/>
        </w:rPr>
      </w:pPr>
      <w:r w:rsidRPr="00C62671">
        <w:rPr>
          <w:rFonts w:ascii="Arial" w:hAnsi="Arial" w:cs="Arial"/>
        </w:rPr>
        <w:t>Sesión especial 15 de junio de 2015</w:t>
      </w:r>
    </w:p>
    <w:p w14:paraId="35439B16" w14:textId="77777777" w:rsidR="00731977" w:rsidRPr="00441F2F" w:rsidRDefault="00731977" w:rsidP="001879D5">
      <w:pPr>
        <w:spacing w:after="0" w:line="240" w:lineRule="auto"/>
        <w:jc w:val="right"/>
        <w:rPr>
          <w:rFonts w:ascii="Arial" w:hAnsi="Arial" w:cs="Arial"/>
        </w:rPr>
      </w:pPr>
    </w:p>
    <w:p w14:paraId="7DA15A9A" w14:textId="77777777" w:rsidR="00731977" w:rsidRPr="00441F2F" w:rsidRDefault="00731977" w:rsidP="001879D5">
      <w:pPr>
        <w:spacing w:after="0" w:line="240" w:lineRule="auto"/>
        <w:jc w:val="right"/>
        <w:rPr>
          <w:rFonts w:ascii="Arial" w:hAnsi="Arial" w:cs="Arial"/>
        </w:rPr>
      </w:pPr>
      <w:r w:rsidRPr="00441F2F">
        <w:rPr>
          <w:rFonts w:ascii="Arial" w:hAnsi="Arial" w:cs="Arial"/>
        </w:rPr>
        <w:t>Claudio Alvarado R.</w:t>
      </w:r>
    </w:p>
    <w:p w14:paraId="321DCE51" w14:textId="77777777" w:rsidR="00731977" w:rsidRPr="00441F2F" w:rsidRDefault="00731977" w:rsidP="001879D5">
      <w:pPr>
        <w:spacing w:after="0" w:line="240" w:lineRule="auto"/>
        <w:jc w:val="right"/>
        <w:rPr>
          <w:rFonts w:ascii="Arial" w:hAnsi="Arial" w:cs="Arial"/>
        </w:rPr>
      </w:pPr>
      <w:r w:rsidRPr="00441F2F">
        <w:rPr>
          <w:rFonts w:ascii="Arial" w:hAnsi="Arial" w:cs="Arial"/>
        </w:rPr>
        <w:t>Investigador IES</w:t>
      </w:r>
    </w:p>
    <w:p w14:paraId="3C80C361" w14:textId="77777777" w:rsidR="00731977" w:rsidRPr="00441F2F" w:rsidRDefault="00731977" w:rsidP="00CF30A4">
      <w:pPr>
        <w:spacing w:after="0" w:line="240" w:lineRule="auto"/>
        <w:jc w:val="both"/>
        <w:rPr>
          <w:rFonts w:ascii="Arial" w:hAnsi="Arial" w:cs="Arial"/>
        </w:rPr>
      </w:pPr>
    </w:p>
    <w:p w14:paraId="32D444CB" w14:textId="77777777" w:rsidR="00731977" w:rsidRPr="00441F2F" w:rsidRDefault="00731977" w:rsidP="00CF30A4">
      <w:pPr>
        <w:spacing w:after="0" w:line="240" w:lineRule="auto"/>
        <w:jc w:val="both"/>
        <w:rPr>
          <w:rFonts w:ascii="Arial" w:hAnsi="Arial" w:cs="Arial"/>
        </w:rPr>
      </w:pPr>
    </w:p>
    <w:p w14:paraId="145FF072" w14:textId="77777777" w:rsidR="00731977" w:rsidRPr="00441F2F" w:rsidRDefault="00731977" w:rsidP="00CF30A4">
      <w:pPr>
        <w:spacing w:after="0" w:line="240" w:lineRule="auto"/>
        <w:jc w:val="both"/>
        <w:rPr>
          <w:rFonts w:ascii="Arial" w:hAnsi="Arial" w:cs="Arial"/>
        </w:rPr>
      </w:pPr>
      <w:r w:rsidRPr="00441F2F">
        <w:rPr>
          <w:rFonts w:ascii="Arial" w:hAnsi="Arial" w:cs="Arial"/>
        </w:rPr>
        <w:t xml:space="preserve">Muchas gracias Sr. Presidente, y por su intermedio agradezco también a los demás diputados que conforman esta Comisión. </w:t>
      </w:r>
    </w:p>
    <w:p w14:paraId="3F9810F1" w14:textId="77777777" w:rsidR="00731977" w:rsidRPr="00441F2F" w:rsidRDefault="00731977" w:rsidP="00CF30A4">
      <w:pPr>
        <w:spacing w:after="0" w:line="240" w:lineRule="auto"/>
        <w:jc w:val="both"/>
        <w:rPr>
          <w:rFonts w:ascii="Arial" w:hAnsi="Arial" w:cs="Arial"/>
        </w:rPr>
      </w:pPr>
    </w:p>
    <w:p w14:paraId="47CECAFC" w14:textId="77777777" w:rsidR="006F1378" w:rsidRPr="00441F2F" w:rsidRDefault="00731977" w:rsidP="00CF30A4">
      <w:pPr>
        <w:spacing w:after="0" w:line="240" w:lineRule="auto"/>
        <w:jc w:val="both"/>
        <w:rPr>
          <w:rFonts w:ascii="Arial" w:hAnsi="Arial" w:cs="Arial"/>
        </w:rPr>
      </w:pPr>
      <w:r w:rsidRPr="00441F2F">
        <w:rPr>
          <w:rFonts w:ascii="Arial" w:hAnsi="Arial" w:cs="Arial"/>
        </w:rPr>
        <w:t xml:space="preserve">En los minutos que siguen intentaré ofrecer tres reflexiones sobre el proyecto de ley que nos convoca. La primera </w:t>
      </w:r>
      <w:r w:rsidR="006F1378" w:rsidRPr="00441F2F">
        <w:rPr>
          <w:rFonts w:ascii="Arial" w:hAnsi="Arial" w:cs="Arial"/>
        </w:rPr>
        <w:t>podría ser llamada m</w:t>
      </w:r>
      <w:r w:rsidR="003437FD" w:rsidRPr="00441F2F">
        <w:rPr>
          <w:rFonts w:ascii="Arial" w:hAnsi="Arial" w:cs="Arial"/>
        </w:rPr>
        <w:t>etodológica;</w:t>
      </w:r>
      <w:r w:rsidR="00025E04" w:rsidRPr="00441F2F">
        <w:rPr>
          <w:rFonts w:ascii="Arial" w:hAnsi="Arial" w:cs="Arial"/>
        </w:rPr>
        <w:t xml:space="preserve"> la segunda</w:t>
      </w:r>
      <w:r w:rsidR="003437FD" w:rsidRPr="00441F2F">
        <w:rPr>
          <w:rFonts w:ascii="Arial" w:hAnsi="Arial" w:cs="Arial"/>
        </w:rPr>
        <w:t>,</w:t>
      </w:r>
      <w:r w:rsidR="00025E04" w:rsidRPr="00441F2F">
        <w:rPr>
          <w:rFonts w:ascii="Arial" w:hAnsi="Arial" w:cs="Arial"/>
        </w:rPr>
        <w:t xml:space="preserve"> jurídica</w:t>
      </w:r>
      <w:r w:rsidR="003437FD" w:rsidRPr="00441F2F">
        <w:rPr>
          <w:rFonts w:ascii="Arial" w:hAnsi="Arial" w:cs="Arial"/>
        </w:rPr>
        <w:t>;</w:t>
      </w:r>
      <w:r w:rsidR="005C7985" w:rsidRPr="00441F2F">
        <w:rPr>
          <w:rFonts w:ascii="Arial" w:hAnsi="Arial" w:cs="Arial"/>
        </w:rPr>
        <w:t xml:space="preserve"> y, finalmente, en tercer lugar, concluiré</w:t>
      </w:r>
      <w:r w:rsidR="00025E04" w:rsidRPr="00441F2F">
        <w:rPr>
          <w:rFonts w:ascii="Arial" w:hAnsi="Arial" w:cs="Arial"/>
        </w:rPr>
        <w:t xml:space="preserve"> con algunas consideraciones de orden político</w:t>
      </w:r>
      <w:r w:rsidR="003437FD" w:rsidRPr="00441F2F">
        <w:rPr>
          <w:rFonts w:ascii="Arial" w:hAnsi="Arial" w:cs="Arial"/>
        </w:rPr>
        <w:t>.</w:t>
      </w:r>
    </w:p>
    <w:p w14:paraId="634E12CA" w14:textId="77777777" w:rsidR="006F1378" w:rsidRPr="00441F2F" w:rsidRDefault="006F1378" w:rsidP="00CF30A4">
      <w:pPr>
        <w:spacing w:after="0" w:line="240" w:lineRule="auto"/>
        <w:jc w:val="both"/>
        <w:rPr>
          <w:rFonts w:ascii="Arial" w:hAnsi="Arial" w:cs="Arial"/>
        </w:rPr>
      </w:pPr>
    </w:p>
    <w:p w14:paraId="4533C924" w14:textId="77777777" w:rsidR="006F1378" w:rsidRPr="00441F2F" w:rsidRDefault="006F1378" w:rsidP="00CF30A4">
      <w:pPr>
        <w:pStyle w:val="Prrafodelista"/>
        <w:numPr>
          <w:ilvl w:val="0"/>
          <w:numId w:val="1"/>
        </w:numPr>
        <w:spacing w:after="0" w:line="240" w:lineRule="auto"/>
        <w:jc w:val="both"/>
        <w:rPr>
          <w:rFonts w:ascii="Arial" w:hAnsi="Arial" w:cs="Arial"/>
          <w:b/>
        </w:rPr>
      </w:pPr>
      <w:r w:rsidRPr="00441F2F">
        <w:rPr>
          <w:rFonts w:ascii="Arial" w:hAnsi="Arial" w:cs="Arial"/>
          <w:b/>
        </w:rPr>
        <w:t>Aspectos metodológicos o marco de referencia adecuado</w:t>
      </w:r>
    </w:p>
    <w:p w14:paraId="6EB84A49" w14:textId="77777777" w:rsidR="006F1378" w:rsidRPr="00441F2F" w:rsidRDefault="006F1378" w:rsidP="00CF30A4">
      <w:pPr>
        <w:spacing w:after="0" w:line="240" w:lineRule="auto"/>
        <w:jc w:val="both"/>
        <w:rPr>
          <w:rFonts w:ascii="Arial" w:hAnsi="Arial" w:cs="Arial"/>
        </w:rPr>
      </w:pPr>
    </w:p>
    <w:p w14:paraId="2F06B50D" w14:textId="77777777" w:rsidR="00851274" w:rsidRPr="00441F2F" w:rsidRDefault="006F1378" w:rsidP="00CF30A4">
      <w:pPr>
        <w:spacing w:after="0" w:line="240" w:lineRule="auto"/>
        <w:jc w:val="both"/>
        <w:rPr>
          <w:rFonts w:ascii="Arial" w:hAnsi="Arial" w:cs="Arial"/>
        </w:rPr>
      </w:pPr>
      <w:r w:rsidRPr="00441F2F">
        <w:rPr>
          <w:rFonts w:ascii="Arial" w:hAnsi="Arial" w:cs="Arial"/>
        </w:rPr>
        <w:t>En primer lugar, entonces, comenzaré con la reflexión que he llamado metodológica</w:t>
      </w:r>
      <w:r w:rsidR="003437FD" w:rsidRPr="00441F2F">
        <w:rPr>
          <w:rFonts w:ascii="Arial" w:hAnsi="Arial" w:cs="Arial"/>
        </w:rPr>
        <w:t>.</w:t>
      </w:r>
      <w:r w:rsidRPr="00441F2F">
        <w:rPr>
          <w:rFonts w:ascii="Arial" w:hAnsi="Arial" w:cs="Arial"/>
        </w:rPr>
        <w:t xml:space="preserve"> </w:t>
      </w:r>
    </w:p>
    <w:p w14:paraId="2F5C882B" w14:textId="77777777" w:rsidR="00851274" w:rsidRPr="00441F2F" w:rsidRDefault="00851274" w:rsidP="00CF30A4">
      <w:pPr>
        <w:spacing w:after="0" w:line="240" w:lineRule="auto"/>
        <w:jc w:val="both"/>
        <w:rPr>
          <w:rFonts w:ascii="Arial" w:hAnsi="Arial" w:cs="Arial"/>
        </w:rPr>
      </w:pPr>
    </w:p>
    <w:p w14:paraId="0BE0A84D" w14:textId="77777777" w:rsidR="006F1378" w:rsidRPr="00441F2F" w:rsidRDefault="003437FD" w:rsidP="00CF30A4">
      <w:pPr>
        <w:spacing w:after="0" w:line="240" w:lineRule="auto"/>
        <w:jc w:val="both"/>
        <w:rPr>
          <w:rFonts w:ascii="Arial" w:hAnsi="Arial" w:cs="Arial"/>
          <w:lang w:val="es-ES_tradnl"/>
        </w:rPr>
      </w:pPr>
      <w:r w:rsidRPr="00441F2F">
        <w:rPr>
          <w:rFonts w:ascii="Arial" w:hAnsi="Arial" w:cs="Arial"/>
        </w:rPr>
        <w:t>Para explicar qué quiero</w:t>
      </w:r>
      <w:r w:rsidR="006F1378" w:rsidRPr="00441F2F">
        <w:rPr>
          <w:rFonts w:ascii="Arial" w:hAnsi="Arial" w:cs="Arial"/>
        </w:rPr>
        <w:t xml:space="preserve"> decir con esto</w:t>
      </w:r>
      <w:r w:rsidR="00851274" w:rsidRPr="00441F2F">
        <w:rPr>
          <w:rFonts w:ascii="Arial" w:hAnsi="Arial" w:cs="Arial"/>
        </w:rPr>
        <w:t>,</w:t>
      </w:r>
      <w:r w:rsidRPr="00441F2F">
        <w:rPr>
          <w:rFonts w:ascii="Arial" w:hAnsi="Arial" w:cs="Arial"/>
        </w:rPr>
        <w:t xml:space="preserve"> me permitiré </w:t>
      </w:r>
      <w:r w:rsidR="006F1378" w:rsidRPr="00441F2F">
        <w:rPr>
          <w:rFonts w:ascii="Arial" w:hAnsi="Arial" w:cs="Arial"/>
        </w:rPr>
        <w:t>citar a la Presidenta de l</w:t>
      </w:r>
      <w:r w:rsidRPr="00441F2F">
        <w:rPr>
          <w:rFonts w:ascii="Arial" w:hAnsi="Arial" w:cs="Arial"/>
        </w:rPr>
        <w:t>a República, Michelle Bachelet; pues, como de seguro recordarán</w:t>
      </w:r>
      <w:r w:rsidR="008961E0" w:rsidRPr="00441F2F">
        <w:rPr>
          <w:rFonts w:ascii="Arial" w:hAnsi="Arial" w:cs="Arial"/>
        </w:rPr>
        <w:t xml:space="preserve"> los presentes</w:t>
      </w:r>
      <w:r w:rsidR="00851274" w:rsidRPr="00441F2F">
        <w:rPr>
          <w:rFonts w:ascii="Arial" w:hAnsi="Arial" w:cs="Arial"/>
        </w:rPr>
        <w:t>, fue e</w:t>
      </w:r>
      <w:r w:rsidR="006F1378" w:rsidRPr="00441F2F">
        <w:rPr>
          <w:rFonts w:ascii="Arial" w:hAnsi="Arial" w:cs="Arial"/>
          <w:lang w:val="es-ES_tradnl"/>
        </w:rPr>
        <w:t xml:space="preserve">n su discurso </w:t>
      </w:r>
      <w:r w:rsidR="00851274" w:rsidRPr="00441F2F">
        <w:rPr>
          <w:rFonts w:ascii="Arial" w:hAnsi="Arial" w:cs="Arial"/>
          <w:lang w:val="es-ES_tradnl"/>
        </w:rPr>
        <w:t>ante el Congreso Pleno d</w:t>
      </w:r>
      <w:r w:rsidR="006F1378" w:rsidRPr="00441F2F">
        <w:rPr>
          <w:rFonts w:ascii="Arial" w:hAnsi="Arial" w:cs="Arial"/>
          <w:lang w:val="es-ES_tradnl"/>
        </w:rPr>
        <w:t>el 21 de mayo de 2014</w:t>
      </w:r>
      <w:r w:rsidR="00851274" w:rsidRPr="00441F2F">
        <w:rPr>
          <w:rFonts w:ascii="Arial" w:hAnsi="Arial" w:cs="Arial"/>
          <w:lang w:val="es-ES_tradnl"/>
        </w:rPr>
        <w:t xml:space="preserve"> cuando</w:t>
      </w:r>
      <w:r w:rsidR="006F1378" w:rsidRPr="00441F2F">
        <w:rPr>
          <w:rFonts w:ascii="Arial" w:hAnsi="Arial" w:cs="Arial"/>
          <w:lang w:val="es-ES_tradnl"/>
        </w:rPr>
        <w:t xml:space="preserve"> la Presidenta</w:t>
      </w:r>
      <w:r w:rsidR="00851274" w:rsidRPr="00441F2F">
        <w:rPr>
          <w:rFonts w:ascii="Arial" w:hAnsi="Arial" w:cs="Arial"/>
          <w:lang w:val="es-ES_tradnl"/>
        </w:rPr>
        <w:t xml:space="preserve"> </w:t>
      </w:r>
      <w:r w:rsidR="006F1378" w:rsidRPr="00441F2F">
        <w:rPr>
          <w:rFonts w:ascii="Arial" w:hAnsi="Arial" w:cs="Arial"/>
          <w:lang w:val="es-ES_tradnl"/>
        </w:rPr>
        <w:t>anunció</w:t>
      </w:r>
      <w:r w:rsidRPr="00441F2F">
        <w:rPr>
          <w:rFonts w:ascii="Arial" w:hAnsi="Arial" w:cs="Arial"/>
          <w:lang w:val="es-ES_tradnl"/>
        </w:rPr>
        <w:t xml:space="preserve"> la discusión que hoy nos convoca.</w:t>
      </w:r>
      <w:r w:rsidR="00851274" w:rsidRPr="00441F2F">
        <w:rPr>
          <w:rFonts w:ascii="Arial" w:hAnsi="Arial" w:cs="Arial"/>
          <w:lang w:val="es-ES_tradnl"/>
        </w:rPr>
        <w:t xml:space="preserve"> </w:t>
      </w:r>
      <w:r w:rsidR="000A1CCA" w:rsidRPr="00441F2F">
        <w:rPr>
          <w:rFonts w:ascii="Arial" w:hAnsi="Arial" w:cs="Arial"/>
          <w:lang w:val="es-ES_tradnl"/>
        </w:rPr>
        <w:t xml:space="preserve">Vale la pena recordar las palabras de </w:t>
      </w:r>
      <w:r w:rsidR="00851274" w:rsidRPr="00441F2F">
        <w:rPr>
          <w:rFonts w:ascii="Arial" w:hAnsi="Arial" w:cs="Arial"/>
          <w:lang w:val="es-ES_tradnl"/>
        </w:rPr>
        <w:t>la Presidenta</w:t>
      </w:r>
      <w:r w:rsidRPr="00441F2F">
        <w:rPr>
          <w:rFonts w:ascii="Arial" w:hAnsi="Arial" w:cs="Arial"/>
          <w:lang w:val="es-ES_tradnl"/>
        </w:rPr>
        <w:t>, porque son muy ilustrativas de cuál es el alcance que debiera tener este debate. La Presidenta</w:t>
      </w:r>
      <w:r w:rsidR="00851274" w:rsidRPr="00441F2F">
        <w:rPr>
          <w:rFonts w:ascii="Arial" w:hAnsi="Arial" w:cs="Arial"/>
          <w:lang w:val="es-ES_tradnl"/>
        </w:rPr>
        <w:t xml:space="preserve"> sostuvo, en </w:t>
      </w:r>
      <w:r w:rsidR="006F1378" w:rsidRPr="00441F2F">
        <w:rPr>
          <w:rFonts w:ascii="Arial" w:hAnsi="Arial" w:cs="Arial"/>
          <w:lang w:val="es-ES_tradnl"/>
        </w:rPr>
        <w:t xml:space="preserve">el contexto de una dura crítica a distintas formas de violencia contra las mujeres, </w:t>
      </w:r>
      <w:r w:rsidRPr="00441F2F">
        <w:rPr>
          <w:rFonts w:ascii="Arial" w:hAnsi="Arial" w:cs="Arial"/>
          <w:lang w:val="es-ES_tradnl"/>
        </w:rPr>
        <w:t>que</w:t>
      </w:r>
      <w:r w:rsidR="00851274" w:rsidRPr="00441F2F">
        <w:rPr>
          <w:rFonts w:ascii="Arial" w:hAnsi="Arial" w:cs="Arial"/>
          <w:lang w:val="es-ES_tradnl"/>
        </w:rPr>
        <w:t>:</w:t>
      </w:r>
    </w:p>
    <w:p w14:paraId="44A53ACF" w14:textId="77777777" w:rsidR="006F1378" w:rsidRPr="00441F2F" w:rsidRDefault="006F1378" w:rsidP="00CF30A4">
      <w:pPr>
        <w:spacing w:after="0" w:line="240" w:lineRule="auto"/>
        <w:jc w:val="both"/>
        <w:rPr>
          <w:rFonts w:ascii="Arial" w:hAnsi="Arial" w:cs="Arial"/>
          <w:lang w:val="es-ES_tradnl"/>
        </w:rPr>
      </w:pPr>
    </w:p>
    <w:p w14:paraId="11CDF0D1" w14:textId="77777777" w:rsidR="006F1378" w:rsidRPr="00441F2F" w:rsidRDefault="006F1378" w:rsidP="00CF30A4">
      <w:pPr>
        <w:spacing w:after="0" w:line="240" w:lineRule="auto"/>
        <w:ind w:left="851" w:right="851"/>
        <w:jc w:val="both"/>
        <w:rPr>
          <w:rFonts w:ascii="Arial" w:hAnsi="Arial" w:cs="Arial"/>
          <w:lang w:val="es-ES_tradnl"/>
        </w:rPr>
      </w:pPr>
      <w:r w:rsidRPr="00441F2F">
        <w:rPr>
          <w:rFonts w:ascii="Arial" w:hAnsi="Arial" w:cs="Arial"/>
          <w:lang w:val="es-ES_tradnl"/>
        </w:rPr>
        <w:t>“Periódicamente conocemos por las noticias casos de mujeres que se practican abortos clandestinos que ponen en riesgo sus vidas, y sin duda las marcan con una experiencia de dolor y angustia. Y hace poco hemos sabido de una mujer en gravísimo estado. Y cada aborto en el país es una señal de que como sociedad estamos llegando tarde, porque la prevención no</w:t>
      </w:r>
      <w:r w:rsidR="000A1CCA" w:rsidRPr="00441F2F">
        <w:rPr>
          <w:rFonts w:ascii="Arial" w:hAnsi="Arial" w:cs="Arial"/>
          <w:lang w:val="es-ES_tradnl"/>
        </w:rPr>
        <w:t xml:space="preserve"> tuvo los resultados esperados”.</w:t>
      </w:r>
    </w:p>
    <w:p w14:paraId="249C3EB2" w14:textId="77777777" w:rsidR="006F1378" w:rsidRPr="00441F2F" w:rsidRDefault="006F1378" w:rsidP="00CF30A4">
      <w:pPr>
        <w:spacing w:after="0" w:line="240" w:lineRule="auto"/>
        <w:ind w:left="851" w:right="851"/>
        <w:jc w:val="both"/>
        <w:rPr>
          <w:rFonts w:ascii="Arial" w:hAnsi="Arial" w:cs="Arial"/>
          <w:lang w:val="es-ES_tradnl"/>
        </w:rPr>
      </w:pPr>
    </w:p>
    <w:p w14:paraId="191DF20E" w14:textId="77777777" w:rsidR="00851274" w:rsidRPr="00441F2F" w:rsidRDefault="006F1378" w:rsidP="00CF30A4">
      <w:pPr>
        <w:spacing w:after="0" w:line="240" w:lineRule="auto"/>
        <w:jc w:val="both"/>
        <w:rPr>
          <w:rFonts w:ascii="Arial" w:hAnsi="Arial" w:cs="Arial"/>
          <w:lang w:val="es-ES_tradnl"/>
        </w:rPr>
      </w:pPr>
      <w:r w:rsidRPr="00441F2F">
        <w:rPr>
          <w:rFonts w:ascii="Arial" w:hAnsi="Arial" w:cs="Arial"/>
          <w:lang w:val="es-ES_tradnl"/>
        </w:rPr>
        <w:t>Las palabras de Michelle Bachelet parecían</w:t>
      </w:r>
      <w:r w:rsidR="00851274" w:rsidRPr="00441F2F">
        <w:rPr>
          <w:rFonts w:ascii="Arial" w:hAnsi="Arial" w:cs="Arial"/>
          <w:lang w:val="es-ES_tradnl"/>
        </w:rPr>
        <w:t xml:space="preserve"> ser claras: aquí nadie buscaría</w:t>
      </w:r>
      <w:r w:rsidRPr="00441F2F">
        <w:rPr>
          <w:rFonts w:ascii="Arial" w:hAnsi="Arial" w:cs="Arial"/>
          <w:lang w:val="es-ES_tradnl"/>
        </w:rPr>
        <w:t xml:space="preserve"> promover e</w:t>
      </w:r>
      <w:r w:rsidR="00682D1A" w:rsidRPr="00441F2F">
        <w:rPr>
          <w:rFonts w:ascii="Arial" w:hAnsi="Arial" w:cs="Arial"/>
          <w:lang w:val="es-ES_tradnl"/>
        </w:rPr>
        <w:t>l aborto libre, sino sólo</w:t>
      </w:r>
      <w:r w:rsidRPr="00441F2F">
        <w:rPr>
          <w:rFonts w:ascii="Arial" w:hAnsi="Arial" w:cs="Arial"/>
          <w:lang w:val="es-ES_tradnl"/>
        </w:rPr>
        <w:t xml:space="preserve"> </w:t>
      </w:r>
      <w:r w:rsidR="003437FD" w:rsidRPr="00441F2F">
        <w:rPr>
          <w:rFonts w:ascii="Arial" w:hAnsi="Arial" w:cs="Arial"/>
          <w:lang w:val="es-ES_tradnl"/>
        </w:rPr>
        <w:t>“</w:t>
      </w:r>
      <w:r w:rsidRPr="00441F2F">
        <w:rPr>
          <w:rFonts w:ascii="Arial" w:hAnsi="Arial" w:cs="Arial"/>
          <w:lang w:val="es-ES_tradnl"/>
        </w:rPr>
        <w:t>despenalizar</w:t>
      </w:r>
      <w:r w:rsidR="003437FD" w:rsidRPr="00441F2F">
        <w:rPr>
          <w:rFonts w:ascii="Arial" w:hAnsi="Arial" w:cs="Arial"/>
          <w:lang w:val="es-ES_tradnl"/>
        </w:rPr>
        <w:t>” determinados</w:t>
      </w:r>
      <w:r w:rsidRPr="00441F2F">
        <w:rPr>
          <w:rFonts w:ascii="Arial" w:hAnsi="Arial" w:cs="Arial"/>
          <w:lang w:val="es-ES_tradnl"/>
        </w:rPr>
        <w:t xml:space="preserve"> </w:t>
      </w:r>
      <w:r w:rsidR="003437FD" w:rsidRPr="00441F2F">
        <w:rPr>
          <w:rFonts w:ascii="Arial" w:hAnsi="Arial" w:cs="Arial"/>
          <w:lang w:val="es-ES_tradnl"/>
        </w:rPr>
        <w:t>supuestos de aborto dada la gravedad de</w:t>
      </w:r>
      <w:r w:rsidRPr="00441F2F">
        <w:rPr>
          <w:rFonts w:ascii="Arial" w:hAnsi="Arial" w:cs="Arial"/>
          <w:lang w:val="es-ES_tradnl"/>
        </w:rPr>
        <w:t xml:space="preserve"> </w:t>
      </w:r>
      <w:r w:rsidR="003437FD" w:rsidRPr="00441F2F">
        <w:rPr>
          <w:rFonts w:ascii="Arial" w:hAnsi="Arial" w:cs="Arial"/>
          <w:lang w:val="es-ES_tradnl"/>
        </w:rPr>
        <w:t xml:space="preserve">las </w:t>
      </w:r>
      <w:r w:rsidRPr="00441F2F">
        <w:rPr>
          <w:rFonts w:ascii="Arial" w:hAnsi="Arial" w:cs="Arial"/>
          <w:lang w:val="es-ES_tradnl"/>
        </w:rPr>
        <w:t>circunstancias</w:t>
      </w:r>
      <w:r w:rsidR="003437FD" w:rsidRPr="00441F2F">
        <w:rPr>
          <w:rFonts w:ascii="Arial" w:hAnsi="Arial" w:cs="Arial"/>
          <w:lang w:val="es-ES_tradnl"/>
        </w:rPr>
        <w:t xml:space="preserve"> aludidas por la Presidenta.</w:t>
      </w:r>
      <w:r w:rsidRPr="00441F2F">
        <w:rPr>
          <w:rFonts w:ascii="Arial" w:hAnsi="Arial" w:cs="Arial"/>
          <w:lang w:val="es-ES_tradnl"/>
        </w:rPr>
        <w:t xml:space="preserve"> </w:t>
      </w:r>
      <w:r w:rsidR="00851274" w:rsidRPr="00441F2F">
        <w:rPr>
          <w:rFonts w:ascii="Arial" w:hAnsi="Arial" w:cs="Arial"/>
          <w:lang w:val="es-ES_tradnl"/>
        </w:rPr>
        <w:t>Desde luego el asunto es más oscuro de lo que parece a primera vista, y por algo esta comisión ha celebrado múltiples audiencias a</w:t>
      </w:r>
      <w:r w:rsidR="001221D8" w:rsidRPr="00441F2F">
        <w:rPr>
          <w:rFonts w:ascii="Arial" w:hAnsi="Arial" w:cs="Arial"/>
          <w:lang w:val="es-ES_tradnl"/>
        </w:rPr>
        <w:t>l respecto</w:t>
      </w:r>
      <w:r w:rsidR="00682D1A" w:rsidRPr="00441F2F">
        <w:rPr>
          <w:rFonts w:ascii="Arial" w:hAnsi="Arial" w:cs="Arial"/>
          <w:lang w:val="es-ES_tradnl"/>
        </w:rPr>
        <w:t>; pero</w:t>
      </w:r>
      <w:r w:rsidR="001221D8" w:rsidRPr="00441F2F">
        <w:rPr>
          <w:rFonts w:ascii="Arial" w:hAnsi="Arial" w:cs="Arial"/>
          <w:lang w:val="es-ES_tradnl"/>
        </w:rPr>
        <w:t xml:space="preserve"> debemos advertir</w:t>
      </w:r>
      <w:r w:rsidR="00682D1A" w:rsidRPr="00441F2F">
        <w:rPr>
          <w:rFonts w:ascii="Arial" w:hAnsi="Arial" w:cs="Arial"/>
          <w:lang w:val="es-ES_tradnl"/>
        </w:rPr>
        <w:t>, no obstante,</w:t>
      </w:r>
      <w:r w:rsidR="001221D8" w:rsidRPr="00441F2F">
        <w:rPr>
          <w:rFonts w:ascii="Arial" w:hAnsi="Arial" w:cs="Arial"/>
          <w:lang w:val="es-ES_tradnl"/>
        </w:rPr>
        <w:t xml:space="preserve"> que las palabras de la Presidenta de la República ofrecían una certeza inicial importante, un cierto punto de partida</w:t>
      </w:r>
      <w:r w:rsidR="003437FD" w:rsidRPr="00441F2F">
        <w:rPr>
          <w:rFonts w:ascii="Arial" w:hAnsi="Arial" w:cs="Arial"/>
          <w:lang w:val="es-ES_tradnl"/>
        </w:rPr>
        <w:t xml:space="preserve"> del cual se siguen no pocas consecuencias</w:t>
      </w:r>
      <w:r w:rsidR="001221D8" w:rsidRPr="00441F2F">
        <w:rPr>
          <w:rFonts w:ascii="Arial" w:hAnsi="Arial" w:cs="Arial"/>
          <w:lang w:val="es-ES_tradnl"/>
        </w:rPr>
        <w:t xml:space="preserve">. </w:t>
      </w:r>
    </w:p>
    <w:p w14:paraId="2CDBD030" w14:textId="77777777" w:rsidR="001221D8" w:rsidRPr="00441F2F" w:rsidRDefault="001221D8" w:rsidP="00CF30A4">
      <w:pPr>
        <w:spacing w:after="0" w:line="240" w:lineRule="auto"/>
        <w:jc w:val="both"/>
        <w:rPr>
          <w:rFonts w:ascii="Arial" w:hAnsi="Arial" w:cs="Arial"/>
          <w:lang w:val="es-ES_tradnl"/>
        </w:rPr>
      </w:pPr>
    </w:p>
    <w:p w14:paraId="07CE97C2" w14:textId="77777777" w:rsidR="00851274" w:rsidRPr="00441F2F" w:rsidRDefault="001221D8" w:rsidP="00CF30A4">
      <w:pPr>
        <w:spacing w:after="0" w:line="240" w:lineRule="auto"/>
        <w:jc w:val="both"/>
        <w:rPr>
          <w:rFonts w:ascii="Arial" w:hAnsi="Arial" w:cs="Arial"/>
          <w:lang w:val="es-ES_tradnl"/>
        </w:rPr>
      </w:pPr>
      <w:r w:rsidRPr="00441F2F">
        <w:rPr>
          <w:rFonts w:ascii="Arial" w:hAnsi="Arial" w:cs="Arial"/>
          <w:lang w:val="es-ES_tradnl"/>
        </w:rPr>
        <w:t xml:space="preserve">Digámoslo de este modo: </w:t>
      </w:r>
      <w:r w:rsidR="00B32E27" w:rsidRPr="00441F2F">
        <w:rPr>
          <w:rFonts w:ascii="Arial" w:hAnsi="Arial" w:cs="Arial"/>
          <w:lang w:val="es-ES_tradnl"/>
        </w:rPr>
        <w:t xml:space="preserve">una cosa es promover (i) </w:t>
      </w:r>
      <w:r w:rsidR="00851274" w:rsidRPr="00441F2F">
        <w:rPr>
          <w:rFonts w:ascii="Arial" w:hAnsi="Arial" w:cs="Arial"/>
          <w:lang w:val="es-ES_tradnl"/>
        </w:rPr>
        <w:t xml:space="preserve">un pretendido derecho-libertad de la mujer en virtud del cual, independiente de las circunstancias, ella estaría legitimada </w:t>
      </w:r>
      <w:r w:rsidR="00851274" w:rsidRPr="00441F2F">
        <w:rPr>
          <w:rFonts w:ascii="Arial" w:hAnsi="Arial" w:cs="Arial"/>
          <w:lang w:val="es-ES_tradnl"/>
        </w:rPr>
        <w:lastRenderedPageBreak/>
        <w:t>para</w:t>
      </w:r>
      <w:r w:rsidR="00B32E27" w:rsidRPr="00441F2F">
        <w:rPr>
          <w:rFonts w:ascii="Arial" w:hAnsi="Arial" w:cs="Arial"/>
          <w:lang w:val="es-ES_tradnl"/>
        </w:rPr>
        <w:t xml:space="preserve"> terminar con </w:t>
      </w:r>
      <w:r w:rsidR="00851274" w:rsidRPr="00441F2F">
        <w:rPr>
          <w:rFonts w:ascii="Arial" w:hAnsi="Arial" w:cs="Arial"/>
          <w:lang w:val="es-ES_tradnl"/>
        </w:rPr>
        <w:t xml:space="preserve">la vida del niño que está por nacer; </w:t>
      </w:r>
      <w:r w:rsidR="00B32E27" w:rsidRPr="00441F2F">
        <w:rPr>
          <w:rFonts w:ascii="Arial" w:hAnsi="Arial" w:cs="Arial"/>
          <w:lang w:val="es-ES_tradnl"/>
        </w:rPr>
        <w:t>y otra muy distinta (ii)</w:t>
      </w:r>
      <w:r w:rsidR="00851274" w:rsidRPr="00441F2F">
        <w:rPr>
          <w:rFonts w:ascii="Arial" w:hAnsi="Arial" w:cs="Arial"/>
          <w:lang w:val="es-ES_tradnl"/>
        </w:rPr>
        <w:t xml:space="preserve"> afirmar que</w:t>
      </w:r>
      <w:r w:rsidR="003437FD" w:rsidRPr="00441F2F">
        <w:rPr>
          <w:rFonts w:ascii="Arial" w:hAnsi="Arial" w:cs="Arial"/>
          <w:lang w:val="es-ES_tradnl"/>
        </w:rPr>
        <w:t>, no obstante reconocer en</w:t>
      </w:r>
      <w:r w:rsidR="001E4F0F" w:rsidRPr="00441F2F">
        <w:rPr>
          <w:rFonts w:ascii="Arial" w:hAnsi="Arial" w:cs="Arial"/>
          <w:lang w:val="es-ES_tradnl"/>
        </w:rPr>
        <w:t xml:space="preserve"> el aborto un mal</w:t>
      </w:r>
      <w:r w:rsidR="003437FD" w:rsidRPr="00441F2F">
        <w:rPr>
          <w:rFonts w:ascii="Arial" w:hAnsi="Arial" w:cs="Arial"/>
          <w:lang w:val="es-ES_tradnl"/>
        </w:rPr>
        <w:t xml:space="preserve"> y un drama social</w:t>
      </w:r>
      <w:r w:rsidR="001E4F0F" w:rsidRPr="00441F2F">
        <w:rPr>
          <w:rFonts w:ascii="Arial" w:hAnsi="Arial" w:cs="Arial"/>
          <w:lang w:val="es-ES_tradnl"/>
        </w:rPr>
        <w:t>,</w:t>
      </w:r>
      <w:r w:rsidR="00851274" w:rsidRPr="00441F2F">
        <w:rPr>
          <w:rFonts w:ascii="Arial" w:hAnsi="Arial" w:cs="Arial"/>
          <w:lang w:val="es-ES_tradnl"/>
        </w:rPr>
        <w:t xml:space="preserve"> en determinadas ocasiones</w:t>
      </w:r>
      <w:r w:rsidR="003437FD" w:rsidRPr="00441F2F">
        <w:rPr>
          <w:rFonts w:ascii="Arial" w:hAnsi="Arial" w:cs="Arial"/>
          <w:lang w:val="es-ES_tradnl"/>
        </w:rPr>
        <w:t xml:space="preserve"> é</w:t>
      </w:r>
      <w:r w:rsidR="001E4F0F" w:rsidRPr="00441F2F">
        <w:rPr>
          <w:rFonts w:ascii="Arial" w:hAnsi="Arial" w:cs="Arial"/>
          <w:lang w:val="es-ES_tradnl"/>
        </w:rPr>
        <w:t>ste se haría necesario</w:t>
      </w:r>
      <w:r w:rsidR="000A1CCA" w:rsidRPr="00441F2F">
        <w:rPr>
          <w:rFonts w:ascii="Arial" w:hAnsi="Arial" w:cs="Arial"/>
          <w:lang w:val="es-ES_tradnl"/>
        </w:rPr>
        <w:t>,</w:t>
      </w:r>
      <w:r w:rsidR="001E4F0F" w:rsidRPr="00441F2F">
        <w:rPr>
          <w:rFonts w:ascii="Arial" w:hAnsi="Arial" w:cs="Arial"/>
          <w:lang w:val="es-ES_tradnl"/>
        </w:rPr>
        <w:t xml:space="preserve"> </w:t>
      </w:r>
      <w:r w:rsidR="00813E4B" w:rsidRPr="00441F2F">
        <w:rPr>
          <w:rFonts w:ascii="Arial" w:hAnsi="Arial" w:cs="Arial"/>
          <w:lang w:val="es-ES_tradnl"/>
        </w:rPr>
        <w:t>dado que</w:t>
      </w:r>
      <w:r w:rsidR="001E4F0F" w:rsidRPr="00441F2F">
        <w:rPr>
          <w:rFonts w:ascii="Arial" w:hAnsi="Arial" w:cs="Arial"/>
          <w:lang w:val="es-ES_tradnl"/>
        </w:rPr>
        <w:t xml:space="preserve"> sería </w:t>
      </w:r>
      <w:r w:rsidR="00851274" w:rsidRPr="00441F2F">
        <w:rPr>
          <w:rFonts w:ascii="Arial" w:hAnsi="Arial" w:cs="Arial"/>
          <w:lang w:val="es-ES_tradnl"/>
        </w:rPr>
        <w:t>la única manera de sanar una enfermedad de la madre o de evitarle una</w:t>
      </w:r>
      <w:r w:rsidR="000A1CCA" w:rsidRPr="00441F2F">
        <w:rPr>
          <w:rFonts w:ascii="Arial" w:hAnsi="Arial" w:cs="Arial"/>
          <w:lang w:val="es-ES_tradnl"/>
        </w:rPr>
        <w:t xml:space="preserve"> situación extremadamente grave;</w:t>
      </w:r>
      <w:r w:rsidR="00851274" w:rsidRPr="00441F2F">
        <w:rPr>
          <w:rFonts w:ascii="Arial" w:hAnsi="Arial" w:cs="Arial"/>
          <w:lang w:val="es-ES_tradnl"/>
        </w:rPr>
        <w:t xml:space="preserve"> no obstante</w:t>
      </w:r>
      <w:r w:rsidR="001E4F0F" w:rsidRPr="00441F2F">
        <w:rPr>
          <w:rFonts w:ascii="Arial" w:hAnsi="Arial" w:cs="Arial"/>
          <w:lang w:val="es-ES_tradnl"/>
        </w:rPr>
        <w:t>, insisto,</w:t>
      </w:r>
      <w:r w:rsidR="00851274" w:rsidRPr="00441F2F">
        <w:rPr>
          <w:rFonts w:ascii="Arial" w:hAnsi="Arial" w:cs="Arial"/>
          <w:lang w:val="es-ES_tradnl"/>
        </w:rPr>
        <w:t xml:space="preserve"> </w:t>
      </w:r>
      <w:r w:rsidR="001E4F0F" w:rsidRPr="00441F2F">
        <w:rPr>
          <w:rFonts w:ascii="Arial" w:hAnsi="Arial" w:cs="Arial"/>
          <w:lang w:val="es-ES_tradnl"/>
        </w:rPr>
        <w:t>c</w:t>
      </w:r>
      <w:r w:rsidR="000A1CCA" w:rsidRPr="00441F2F">
        <w:rPr>
          <w:rFonts w:ascii="Arial" w:hAnsi="Arial" w:cs="Arial"/>
          <w:lang w:val="es-ES_tradnl"/>
        </w:rPr>
        <w:t>alificar</w:t>
      </w:r>
      <w:r w:rsidR="001E4F0F" w:rsidRPr="00441F2F">
        <w:rPr>
          <w:rFonts w:ascii="Arial" w:hAnsi="Arial" w:cs="Arial"/>
          <w:lang w:val="es-ES_tradnl"/>
        </w:rPr>
        <w:t xml:space="preserve"> el aborto </w:t>
      </w:r>
      <w:r w:rsidR="00851274" w:rsidRPr="00441F2F">
        <w:rPr>
          <w:rFonts w:ascii="Arial" w:hAnsi="Arial" w:cs="Arial"/>
          <w:lang w:val="es-ES_tradnl"/>
        </w:rPr>
        <w:t xml:space="preserve">como un mal (para el niño, para la madre o para ambos).  </w:t>
      </w:r>
    </w:p>
    <w:p w14:paraId="1BA0AA8C" w14:textId="77777777" w:rsidR="00851274" w:rsidRPr="00441F2F" w:rsidRDefault="00851274" w:rsidP="00CF30A4">
      <w:pPr>
        <w:spacing w:after="0" w:line="240" w:lineRule="auto"/>
        <w:jc w:val="both"/>
        <w:rPr>
          <w:rFonts w:ascii="Arial" w:hAnsi="Arial" w:cs="Arial"/>
          <w:lang w:val="es-ES_tradnl"/>
        </w:rPr>
      </w:pPr>
    </w:p>
    <w:p w14:paraId="7DBB71C1" w14:textId="77777777" w:rsidR="00502F51" w:rsidRPr="00441F2F" w:rsidRDefault="00813E4B" w:rsidP="00CF30A4">
      <w:pPr>
        <w:spacing w:after="0" w:line="240" w:lineRule="auto"/>
        <w:jc w:val="both"/>
        <w:rPr>
          <w:rFonts w:ascii="Arial" w:hAnsi="Arial" w:cs="Arial"/>
          <w:lang w:val="es-ES_tradnl"/>
        </w:rPr>
      </w:pPr>
      <w:r w:rsidRPr="00441F2F">
        <w:rPr>
          <w:rFonts w:ascii="Arial" w:hAnsi="Arial" w:cs="Arial"/>
          <w:lang w:val="es-ES_tradnl"/>
        </w:rPr>
        <w:t xml:space="preserve">Si la perspectiva de la Presidenta hubiera sido </w:t>
      </w:r>
      <w:r w:rsidR="00851274" w:rsidRPr="00441F2F">
        <w:rPr>
          <w:rFonts w:ascii="Arial" w:hAnsi="Arial" w:cs="Arial"/>
          <w:lang w:val="es-ES_tradnl"/>
        </w:rPr>
        <w:t xml:space="preserve">la primera, </w:t>
      </w:r>
      <w:r w:rsidR="001E4F0F" w:rsidRPr="00441F2F">
        <w:rPr>
          <w:rFonts w:ascii="Arial" w:hAnsi="Arial" w:cs="Arial"/>
          <w:lang w:val="es-ES_tradnl"/>
        </w:rPr>
        <w:t>es decir, si</w:t>
      </w:r>
      <w:r w:rsidRPr="00441F2F">
        <w:rPr>
          <w:rFonts w:ascii="Arial" w:hAnsi="Arial" w:cs="Arial"/>
          <w:lang w:val="es-ES_tradnl"/>
        </w:rPr>
        <w:t xml:space="preserve"> ella hubiera </w:t>
      </w:r>
      <w:r w:rsidR="000A1CCA" w:rsidRPr="00441F2F">
        <w:rPr>
          <w:rFonts w:ascii="Arial" w:hAnsi="Arial" w:cs="Arial"/>
          <w:lang w:val="es-ES_tradnl"/>
        </w:rPr>
        <w:t>señalado</w:t>
      </w:r>
      <w:r w:rsidR="007763B8" w:rsidRPr="00441F2F">
        <w:rPr>
          <w:rFonts w:ascii="Arial" w:hAnsi="Arial" w:cs="Arial"/>
          <w:lang w:val="es-ES_tradnl"/>
        </w:rPr>
        <w:t xml:space="preserve"> que </w:t>
      </w:r>
      <w:r w:rsidR="00682D1A" w:rsidRPr="00441F2F">
        <w:rPr>
          <w:rFonts w:ascii="Arial" w:hAnsi="Arial" w:cs="Arial"/>
          <w:lang w:val="es-ES_tradnl"/>
        </w:rPr>
        <w:t>su propósito era</w:t>
      </w:r>
      <w:r w:rsidR="007763B8" w:rsidRPr="00441F2F">
        <w:rPr>
          <w:rFonts w:ascii="Arial" w:hAnsi="Arial" w:cs="Arial"/>
          <w:lang w:val="es-ES_tradnl"/>
        </w:rPr>
        <w:t xml:space="preserve"> consagrar el aborto libre como un derecho, nuestra discusi</w:t>
      </w:r>
      <w:r w:rsidR="0094388A" w:rsidRPr="00441F2F">
        <w:rPr>
          <w:rFonts w:ascii="Arial" w:hAnsi="Arial" w:cs="Arial"/>
          <w:lang w:val="es-ES_tradnl"/>
        </w:rPr>
        <w:t xml:space="preserve">ón </w:t>
      </w:r>
      <w:r w:rsidR="00682D1A" w:rsidRPr="00441F2F">
        <w:rPr>
          <w:rFonts w:ascii="Arial" w:hAnsi="Arial" w:cs="Arial"/>
          <w:lang w:val="es-ES_tradnl"/>
        </w:rPr>
        <w:t>debiese versar</w:t>
      </w:r>
      <w:r w:rsidR="007763B8" w:rsidRPr="00441F2F">
        <w:rPr>
          <w:rFonts w:ascii="Arial" w:hAnsi="Arial" w:cs="Arial"/>
          <w:lang w:val="es-ES_tradnl"/>
        </w:rPr>
        <w:t xml:space="preserve"> </w:t>
      </w:r>
      <w:r w:rsidRPr="00441F2F">
        <w:rPr>
          <w:rFonts w:ascii="Arial" w:hAnsi="Arial" w:cs="Arial"/>
          <w:lang w:val="es-ES_tradnl"/>
        </w:rPr>
        <w:t>principalmente sobre el valor y dignidad del</w:t>
      </w:r>
      <w:r w:rsidR="007763B8" w:rsidRPr="00441F2F">
        <w:rPr>
          <w:rFonts w:ascii="Arial" w:hAnsi="Arial" w:cs="Arial"/>
          <w:lang w:val="es-ES_tradnl"/>
        </w:rPr>
        <w:t xml:space="preserve"> niño que está por nacer. Sin embargo, </w:t>
      </w:r>
      <w:r w:rsidR="00DE2383" w:rsidRPr="00441F2F">
        <w:rPr>
          <w:rFonts w:ascii="Arial" w:hAnsi="Arial" w:cs="Arial"/>
          <w:lang w:val="es-ES_tradnl"/>
        </w:rPr>
        <w:t>hasta donde sabemos nuestro</w:t>
      </w:r>
      <w:r w:rsidR="007763B8" w:rsidRPr="00441F2F">
        <w:rPr>
          <w:rFonts w:ascii="Arial" w:hAnsi="Arial" w:cs="Arial"/>
          <w:lang w:val="es-ES_tradnl"/>
        </w:rPr>
        <w:t xml:space="preserve"> debate actual</w:t>
      </w:r>
      <w:r w:rsidR="00DE2383" w:rsidRPr="00441F2F">
        <w:rPr>
          <w:rFonts w:ascii="Arial" w:hAnsi="Arial" w:cs="Arial"/>
          <w:lang w:val="es-ES_tradnl"/>
        </w:rPr>
        <w:t xml:space="preserve"> </w:t>
      </w:r>
      <w:r w:rsidR="006C3F92" w:rsidRPr="00441F2F">
        <w:rPr>
          <w:rFonts w:ascii="Arial" w:hAnsi="Arial" w:cs="Arial"/>
          <w:lang w:val="es-ES_tradnl"/>
        </w:rPr>
        <w:t xml:space="preserve">no tiene nada que ver con eso. </w:t>
      </w:r>
      <w:r w:rsidR="009D3810" w:rsidRPr="00441F2F">
        <w:rPr>
          <w:rFonts w:ascii="Arial" w:hAnsi="Arial" w:cs="Arial"/>
          <w:lang w:val="es-ES_tradnl"/>
        </w:rPr>
        <w:t>Aquí, por lo mismo, no caben argumentos del tipo “la mujer es dueña de su cuerpo”, “ella es libre de decidir si continúa adelante o no con su embarazo” y otros similares, porque esa es otra cancha, una en la cual, según nos han dicho, nadie quiere jugar. Aquí se nos ha dicho que todos partimos de la base que nadie quiere abortar, y que todos reconocemos el igual valor y dignidad de la vida del niño no nacido</w:t>
      </w:r>
      <w:r w:rsidR="00DB5A9C" w:rsidRPr="00441F2F">
        <w:rPr>
          <w:rStyle w:val="Refdenotaalpie"/>
          <w:rFonts w:ascii="Arial" w:hAnsi="Arial" w:cs="Arial"/>
          <w:lang w:val="es-ES_tradnl"/>
        </w:rPr>
        <w:footnoteReference w:id="1"/>
      </w:r>
      <w:r w:rsidR="009D3810" w:rsidRPr="00441F2F">
        <w:rPr>
          <w:rFonts w:ascii="Arial" w:hAnsi="Arial" w:cs="Arial"/>
          <w:lang w:val="es-ES_tradnl"/>
        </w:rPr>
        <w:t xml:space="preserve">. </w:t>
      </w:r>
    </w:p>
    <w:p w14:paraId="1B080276" w14:textId="77777777" w:rsidR="00502F51" w:rsidRPr="00441F2F" w:rsidRDefault="00502F51" w:rsidP="00CF30A4">
      <w:pPr>
        <w:spacing w:after="0" w:line="240" w:lineRule="auto"/>
        <w:jc w:val="both"/>
        <w:rPr>
          <w:rFonts w:ascii="Arial" w:hAnsi="Arial" w:cs="Arial"/>
          <w:lang w:val="es-ES_tradnl"/>
        </w:rPr>
      </w:pPr>
    </w:p>
    <w:p w14:paraId="1D531A66" w14:textId="77777777" w:rsidR="00682D1A" w:rsidRPr="00441F2F" w:rsidRDefault="00502F51" w:rsidP="00502F51">
      <w:pPr>
        <w:spacing w:after="0" w:line="240" w:lineRule="auto"/>
        <w:jc w:val="both"/>
        <w:rPr>
          <w:rFonts w:ascii="Arial" w:hAnsi="Arial" w:cs="Arial"/>
          <w:lang w:val="es-ES_tradnl"/>
        </w:rPr>
      </w:pPr>
      <w:r w:rsidRPr="00441F2F">
        <w:rPr>
          <w:rFonts w:ascii="Arial" w:hAnsi="Arial" w:cs="Arial"/>
          <w:lang w:val="es-ES_tradnl"/>
        </w:rPr>
        <w:t xml:space="preserve">Si no fuera así, </w:t>
      </w:r>
      <w:r w:rsidR="00172D90" w:rsidRPr="00441F2F">
        <w:rPr>
          <w:rFonts w:ascii="Arial" w:hAnsi="Arial" w:cs="Arial"/>
          <w:lang w:val="es-ES_tradnl"/>
        </w:rPr>
        <w:t>¿qué explicaría que la mujer no goce del derecho a terminar con su embarazo cuándo y cómo estime pertinente? Si se trata de un asunto difícil es principalmente porque están juego dos vidas humanas, no sólo una. En caso contrario, no tiene sentido restringir el debate sólo a algunas pocas causales. Pero n</w:t>
      </w:r>
      <w:r w:rsidRPr="00441F2F">
        <w:rPr>
          <w:rFonts w:ascii="Arial" w:hAnsi="Arial" w:cs="Arial"/>
          <w:lang w:val="es-ES_tradnl"/>
        </w:rPr>
        <w:t>uestro punto de partida en este debate, el punto de partida que fij</w:t>
      </w:r>
      <w:r w:rsidR="009A477A" w:rsidRPr="00441F2F">
        <w:rPr>
          <w:rFonts w:ascii="Arial" w:hAnsi="Arial" w:cs="Arial"/>
          <w:lang w:val="es-ES_tradnl"/>
        </w:rPr>
        <w:t xml:space="preserve">ó la Presidenta Bachelet, fue precisamente </w:t>
      </w:r>
      <w:r w:rsidRPr="00441F2F">
        <w:rPr>
          <w:rFonts w:ascii="Arial" w:hAnsi="Arial" w:cs="Arial"/>
          <w:lang w:val="es-ES_tradnl"/>
        </w:rPr>
        <w:t>reconocer el drama que subyace al aborto.</w:t>
      </w:r>
      <w:r w:rsidR="003D3119" w:rsidRPr="00441F2F">
        <w:rPr>
          <w:rFonts w:ascii="Arial" w:hAnsi="Arial" w:cs="Arial"/>
          <w:lang w:val="es-ES_tradnl"/>
        </w:rPr>
        <w:t xml:space="preserve"> Y e</w:t>
      </w:r>
      <w:r w:rsidRPr="00441F2F">
        <w:rPr>
          <w:rFonts w:ascii="Arial" w:hAnsi="Arial" w:cs="Arial"/>
          <w:lang w:val="es-ES_tradnl"/>
        </w:rPr>
        <w:t xml:space="preserve">sto es muy importante: si partimos de la base que el aborto no es algo bueno, ni tampoco </w:t>
      </w:r>
      <w:r w:rsidR="00851274" w:rsidRPr="00441F2F">
        <w:rPr>
          <w:rFonts w:ascii="Arial" w:hAnsi="Arial" w:cs="Arial"/>
          <w:lang w:val="es-ES_tradnl"/>
        </w:rPr>
        <w:t>un derecho exigible po</w:t>
      </w:r>
      <w:r w:rsidR="007763B8" w:rsidRPr="00441F2F">
        <w:rPr>
          <w:rFonts w:ascii="Arial" w:hAnsi="Arial" w:cs="Arial"/>
          <w:lang w:val="es-ES_tradnl"/>
        </w:rPr>
        <w:t>r la mujer</w:t>
      </w:r>
      <w:r w:rsidR="006C3F92" w:rsidRPr="00441F2F">
        <w:rPr>
          <w:rFonts w:ascii="Arial" w:hAnsi="Arial" w:cs="Arial"/>
          <w:lang w:val="es-ES_tradnl"/>
        </w:rPr>
        <w:t xml:space="preserve"> en cualquier caso</w:t>
      </w:r>
      <w:r w:rsidR="00851274" w:rsidRPr="00441F2F">
        <w:rPr>
          <w:rFonts w:ascii="Arial" w:hAnsi="Arial" w:cs="Arial"/>
          <w:lang w:val="es-ES_tradnl"/>
        </w:rPr>
        <w:t>,</w:t>
      </w:r>
      <w:r w:rsidR="007763B8" w:rsidRPr="00441F2F">
        <w:rPr>
          <w:rFonts w:ascii="Arial" w:hAnsi="Arial" w:cs="Arial"/>
          <w:lang w:val="es-ES_tradnl"/>
        </w:rPr>
        <w:t xml:space="preserve"> lo fundamental debe s</w:t>
      </w:r>
      <w:r w:rsidR="006C3F92" w:rsidRPr="00441F2F">
        <w:rPr>
          <w:rFonts w:ascii="Arial" w:hAnsi="Arial" w:cs="Arial"/>
          <w:lang w:val="es-ES_tradnl"/>
        </w:rPr>
        <w:t>er el análisis de los argumentos</w:t>
      </w:r>
      <w:r w:rsidR="00851274" w:rsidRPr="00441F2F">
        <w:rPr>
          <w:rFonts w:ascii="Arial" w:hAnsi="Arial" w:cs="Arial"/>
          <w:lang w:val="es-ES_tradnl"/>
        </w:rPr>
        <w:t xml:space="preserve"> que</w:t>
      </w:r>
      <w:r w:rsidR="006C3F92" w:rsidRPr="00441F2F">
        <w:rPr>
          <w:rFonts w:ascii="Arial" w:hAnsi="Arial" w:cs="Arial"/>
          <w:lang w:val="es-ES_tradnl"/>
        </w:rPr>
        <w:t xml:space="preserve"> nos llevar</w:t>
      </w:r>
      <w:r w:rsidR="009D3810" w:rsidRPr="00441F2F">
        <w:rPr>
          <w:rFonts w:ascii="Arial" w:hAnsi="Arial" w:cs="Arial"/>
          <w:lang w:val="es-ES_tradnl"/>
        </w:rPr>
        <w:t xml:space="preserve">ían a hacer excepciones en </w:t>
      </w:r>
      <w:r w:rsidR="00682D1A" w:rsidRPr="00441F2F">
        <w:rPr>
          <w:rFonts w:ascii="Arial" w:hAnsi="Arial" w:cs="Arial"/>
          <w:lang w:val="es-ES_tradnl"/>
        </w:rPr>
        <w:t>la protección de la vida del niño no nacido</w:t>
      </w:r>
      <w:r w:rsidR="00851274" w:rsidRPr="00441F2F">
        <w:rPr>
          <w:rFonts w:ascii="Arial" w:hAnsi="Arial" w:cs="Arial"/>
          <w:lang w:val="es-ES_tradnl"/>
        </w:rPr>
        <w:t>.</w:t>
      </w:r>
      <w:r w:rsidR="007763B8" w:rsidRPr="00441F2F">
        <w:rPr>
          <w:rFonts w:ascii="Arial" w:hAnsi="Arial" w:cs="Arial"/>
          <w:lang w:val="es-ES_tradnl"/>
        </w:rPr>
        <w:t xml:space="preserve"> </w:t>
      </w:r>
      <w:r w:rsidRPr="00441F2F">
        <w:rPr>
          <w:rFonts w:ascii="Arial" w:hAnsi="Arial" w:cs="Arial"/>
          <w:lang w:val="es-ES_tradnl"/>
        </w:rPr>
        <w:t>Si esos argumentos son puestos en entredicho, lo mismo sucede con el proyecto de ley propuesto</w:t>
      </w:r>
      <w:r w:rsidR="009A477A" w:rsidRPr="00441F2F">
        <w:rPr>
          <w:rFonts w:ascii="Arial" w:hAnsi="Arial" w:cs="Arial"/>
          <w:lang w:val="es-ES_tradnl"/>
        </w:rPr>
        <w:t>.</w:t>
      </w:r>
      <w:r w:rsidRPr="00441F2F">
        <w:rPr>
          <w:rFonts w:ascii="Arial" w:hAnsi="Arial" w:cs="Arial"/>
          <w:lang w:val="es-ES_tradnl"/>
        </w:rPr>
        <w:t xml:space="preserve"> </w:t>
      </w:r>
    </w:p>
    <w:p w14:paraId="18287101" w14:textId="77777777" w:rsidR="00682D1A" w:rsidRPr="00441F2F" w:rsidRDefault="00682D1A" w:rsidP="00CF30A4">
      <w:pPr>
        <w:spacing w:after="0" w:line="240" w:lineRule="auto"/>
        <w:jc w:val="both"/>
        <w:rPr>
          <w:rFonts w:ascii="Arial" w:hAnsi="Arial" w:cs="Arial"/>
          <w:lang w:val="es-ES_tradnl"/>
        </w:rPr>
      </w:pPr>
    </w:p>
    <w:p w14:paraId="628404CF" w14:textId="77777777" w:rsidR="008F28B8" w:rsidRPr="00441F2F" w:rsidRDefault="008F28B8" w:rsidP="00CF30A4">
      <w:pPr>
        <w:spacing w:after="0" w:line="240" w:lineRule="auto"/>
        <w:jc w:val="both"/>
        <w:rPr>
          <w:rFonts w:ascii="Arial" w:hAnsi="Arial" w:cs="Arial"/>
          <w:lang w:val="es-ES_tradnl"/>
        </w:rPr>
      </w:pPr>
      <w:r w:rsidRPr="00441F2F">
        <w:rPr>
          <w:rFonts w:ascii="Arial" w:hAnsi="Arial" w:cs="Arial"/>
          <w:lang w:val="es-ES_tradnl"/>
        </w:rPr>
        <w:t>Por esa razón</w:t>
      </w:r>
      <w:r w:rsidR="0068288C" w:rsidRPr="00441F2F">
        <w:rPr>
          <w:rFonts w:ascii="Arial" w:hAnsi="Arial" w:cs="Arial"/>
          <w:lang w:val="es-ES_tradnl"/>
        </w:rPr>
        <w:t xml:space="preserve"> no puede sernos indiferente que</w:t>
      </w:r>
      <w:r w:rsidR="00682D1A" w:rsidRPr="00441F2F">
        <w:rPr>
          <w:rFonts w:ascii="Arial" w:hAnsi="Arial" w:cs="Arial"/>
          <w:lang w:val="es-ES_tradnl"/>
        </w:rPr>
        <w:t>, tal como ya se ha dicho en esta Comisión,</w:t>
      </w:r>
      <w:r w:rsidR="0068288C" w:rsidRPr="00441F2F">
        <w:rPr>
          <w:rFonts w:ascii="Arial" w:hAnsi="Arial" w:cs="Arial"/>
          <w:lang w:val="es-ES_tradnl"/>
        </w:rPr>
        <w:t xml:space="preserve"> </w:t>
      </w:r>
      <w:r w:rsidRPr="00441F2F">
        <w:rPr>
          <w:rFonts w:ascii="Arial" w:hAnsi="Arial" w:cs="Arial"/>
          <w:lang w:val="es-ES_tradnl"/>
        </w:rPr>
        <w:t xml:space="preserve">los protocolos médicos vigentes </w:t>
      </w:r>
      <w:r w:rsidR="00DA7275" w:rsidRPr="00441F2F">
        <w:rPr>
          <w:rFonts w:ascii="Arial" w:hAnsi="Arial" w:cs="Arial"/>
          <w:lang w:val="es-ES_tradnl"/>
        </w:rPr>
        <w:t xml:space="preserve">en Chile </w:t>
      </w:r>
      <w:r w:rsidRPr="00441F2F">
        <w:rPr>
          <w:rFonts w:ascii="Arial" w:hAnsi="Arial" w:cs="Arial"/>
          <w:lang w:val="es-ES_tradnl"/>
        </w:rPr>
        <w:t>permitan a cualquier mujer embarazada recibir los tratamientos que sean necesarios para curarse de una enfermedad mortal, incluso si con ello se pone en riesgo la vida del niño que está por nacer. No puede darnos lo mismo que los médicos realicen estos tratamientos a diario y que nunca hayan sido perseguidos por ello</w:t>
      </w:r>
      <w:r w:rsidR="00DA7275" w:rsidRPr="00441F2F">
        <w:rPr>
          <w:rFonts w:ascii="Arial" w:hAnsi="Arial" w:cs="Arial"/>
          <w:lang w:val="es-ES_tradnl"/>
        </w:rPr>
        <w:t xml:space="preserve">. </w:t>
      </w:r>
    </w:p>
    <w:p w14:paraId="7DB9640B" w14:textId="77777777" w:rsidR="00DA7275" w:rsidRPr="00441F2F" w:rsidRDefault="00DA7275" w:rsidP="00CF30A4">
      <w:pPr>
        <w:spacing w:after="0" w:line="240" w:lineRule="auto"/>
        <w:jc w:val="both"/>
        <w:rPr>
          <w:rFonts w:ascii="Arial" w:hAnsi="Arial" w:cs="Arial"/>
          <w:lang w:val="es-ES_tradnl"/>
        </w:rPr>
      </w:pPr>
    </w:p>
    <w:p w14:paraId="4C3FFAF3" w14:textId="77777777" w:rsidR="00DA7275" w:rsidRPr="00441F2F" w:rsidRDefault="00DA7275" w:rsidP="00CF30A4">
      <w:pPr>
        <w:spacing w:after="0" w:line="240" w:lineRule="auto"/>
        <w:jc w:val="both"/>
        <w:rPr>
          <w:rFonts w:ascii="Arial" w:hAnsi="Arial" w:cs="Arial"/>
          <w:lang w:val="es-ES_tradnl"/>
        </w:rPr>
      </w:pPr>
      <w:r w:rsidRPr="00441F2F">
        <w:rPr>
          <w:rFonts w:ascii="Arial" w:hAnsi="Arial" w:cs="Arial"/>
          <w:lang w:val="es-ES_tradnl"/>
        </w:rPr>
        <w:t>Tampoco puede</w:t>
      </w:r>
      <w:r w:rsidR="0068288C" w:rsidRPr="00441F2F">
        <w:rPr>
          <w:rFonts w:ascii="Arial" w:hAnsi="Arial" w:cs="Arial"/>
          <w:lang w:val="es-ES_tradnl"/>
        </w:rPr>
        <w:t xml:space="preserve">n darnos lo mismo los bajísimos índices de mortandad materna </w:t>
      </w:r>
      <w:r w:rsidR="00DE2383" w:rsidRPr="00441F2F">
        <w:rPr>
          <w:rFonts w:ascii="Arial" w:hAnsi="Arial" w:cs="Arial"/>
          <w:lang w:val="es-ES_tradnl"/>
        </w:rPr>
        <w:t>que exhibe</w:t>
      </w:r>
      <w:r w:rsidR="0068288C" w:rsidRPr="00441F2F">
        <w:rPr>
          <w:rFonts w:ascii="Arial" w:hAnsi="Arial" w:cs="Arial"/>
          <w:lang w:val="es-ES_tradnl"/>
        </w:rPr>
        <w:t xml:space="preserve"> Chile</w:t>
      </w:r>
      <w:r w:rsidR="00682D1A" w:rsidRPr="00441F2F">
        <w:rPr>
          <w:rFonts w:ascii="Arial" w:hAnsi="Arial" w:cs="Arial"/>
          <w:lang w:val="es-ES_tradnl"/>
        </w:rPr>
        <w:t xml:space="preserve"> </w:t>
      </w:r>
      <w:r w:rsidR="00376CE2" w:rsidRPr="00441F2F">
        <w:rPr>
          <w:rFonts w:ascii="Arial" w:hAnsi="Arial" w:cs="Arial"/>
          <w:lang w:val="es-ES_tradnl"/>
        </w:rPr>
        <w:t>― en América sólo Canadá muestra mejores resultados―</w:t>
      </w:r>
      <w:r w:rsidR="0068288C" w:rsidRPr="00441F2F">
        <w:rPr>
          <w:rFonts w:ascii="Arial" w:hAnsi="Arial" w:cs="Arial"/>
          <w:lang w:val="es-ES_tradnl"/>
        </w:rPr>
        <w:t xml:space="preserve">, ni tampoco la evidencia que acredita cuán falibles </w:t>
      </w:r>
      <w:r w:rsidR="00376CE2" w:rsidRPr="00441F2F">
        <w:rPr>
          <w:rFonts w:ascii="Arial" w:hAnsi="Arial" w:cs="Arial"/>
          <w:lang w:val="es-ES_tradnl"/>
        </w:rPr>
        <w:t xml:space="preserve">y poco certeros </w:t>
      </w:r>
      <w:r w:rsidRPr="00441F2F">
        <w:rPr>
          <w:rFonts w:ascii="Arial" w:hAnsi="Arial" w:cs="Arial"/>
          <w:lang w:val="es-ES_tradnl"/>
        </w:rPr>
        <w:t>son los diagnósticos de “inviabilidad fetal”</w:t>
      </w:r>
      <w:r w:rsidR="0068288C" w:rsidRPr="00441F2F">
        <w:rPr>
          <w:rFonts w:ascii="Arial" w:hAnsi="Arial" w:cs="Arial"/>
          <w:lang w:val="es-ES_tradnl"/>
        </w:rPr>
        <w:t xml:space="preserve">; </w:t>
      </w:r>
      <w:r w:rsidRPr="00441F2F">
        <w:rPr>
          <w:rFonts w:ascii="Arial" w:hAnsi="Arial" w:cs="Arial"/>
          <w:lang w:val="es-ES_tradnl"/>
        </w:rPr>
        <w:t>ni tampoco</w:t>
      </w:r>
      <w:r w:rsidR="00502F51" w:rsidRPr="00441F2F">
        <w:rPr>
          <w:rFonts w:ascii="Arial" w:hAnsi="Arial" w:cs="Arial"/>
          <w:lang w:val="es-ES_tradnl"/>
        </w:rPr>
        <w:t xml:space="preserve"> puede darnos lo mismo</w:t>
      </w:r>
      <w:r w:rsidR="0068288C" w:rsidRPr="00441F2F">
        <w:rPr>
          <w:rFonts w:ascii="Arial" w:hAnsi="Arial" w:cs="Arial"/>
          <w:lang w:val="es-ES_tradnl"/>
        </w:rPr>
        <w:t>, en fin,</w:t>
      </w:r>
      <w:r w:rsidRPr="00441F2F">
        <w:rPr>
          <w:rFonts w:ascii="Arial" w:hAnsi="Arial" w:cs="Arial"/>
          <w:lang w:val="es-ES_tradnl"/>
        </w:rPr>
        <w:t xml:space="preserve"> </w:t>
      </w:r>
      <w:r w:rsidR="00376CE2" w:rsidRPr="00441F2F">
        <w:rPr>
          <w:rFonts w:ascii="Arial" w:hAnsi="Arial" w:cs="Arial"/>
          <w:lang w:val="es-ES_tradnl"/>
        </w:rPr>
        <w:t>la evidencia que</w:t>
      </w:r>
      <w:r w:rsidRPr="00441F2F">
        <w:rPr>
          <w:rFonts w:ascii="Arial" w:hAnsi="Arial" w:cs="Arial"/>
          <w:lang w:val="es-ES_tradnl"/>
        </w:rPr>
        <w:t xml:space="preserve"> </w:t>
      </w:r>
      <w:r w:rsidR="00376CE2" w:rsidRPr="00441F2F">
        <w:rPr>
          <w:rFonts w:ascii="Arial" w:hAnsi="Arial" w:cs="Arial"/>
          <w:lang w:val="es-ES_tradnl"/>
        </w:rPr>
        <w:t xml:space="preserve">desacredita </w:t>
      </w:r>
      <w:r w:rsidRPr="00441F2F">
        <w:rPr>
          <w:rFonts w:ascii="Arial" w:hAnsi="Arial" w:cs="Arial"/>
          <w:lang w:val="es-ES_tradnl"/>
        </w:rPr>
        <w:t>las cifras de abortos clandestinos</w:t>
      </w:r>
      <w:r w:rsidR="00DE2383" w:rsidRPr="00441F2F">
        <w:rPr>
          <w:rFonts w:ascii="Arial" w:hAnsi="Arial" w:cs="Arial"/>
          <w:lang w:val="es-ES_tradnl"/>
        </w:rPr>
        <w:t xml:space="preserve"> </w:t>
      </w:r>
      <w:r w:rsidR="00502F51" w:rsidRPr="00441F2F">
        <w:rPr>
          <w:rFonts w:ascii="Arial" w:hAnsi="Arial" w:cs="Arial"/>
          <w:lang w:val="es-ES_tradnl"/>
        </w:rPr>
        <w:t xml:space="preserve">invocadas sin ninguna prueba por ciertos </w:t>
      </w:r>
      <w:r w:rsidR="00DE2383" w:rsidRPr="00441F2F">
        <w:rPr>
          <w:rFonts w:ascii="Arial" w:hAnsi="Arial" w:cs="Arial"/>
          <w:lang w:val="es-ES_tradnl"/>
        </w:rPr>
        <w:t>activistas</w:t>
      </w:r>
      <w:r w:rsidR="00376CE2" w:rsidRPr="00441F2F">
        <w:rPr>
          <w:rFonts w:ascii="Arial" w:hAnsi="Arial" w:cs="Arial"/>
          <w:lang w:val="es-ES_tradnl"/>
        </w:rPr>
        <w:t xml:space="preserve"> (</w:t>
      </w:r>
      <w:r w:rsidRPr="00441F2F">
        <w:rPr>
          <w:rFonts w:ascii="Arial" w:hAnsi="Arial" w:cs="Arial"/>
          <w:lang w:val="es-ES_tradnl"/>
        </w:rPr>
        <w:t>evidencia</w:t>
      </w:r>
      <w:r w:rsidR="00502F51" w:rsidRPr="00441F2F">
        <w:rPr>
          <w:rFonts w:ascii="Arial" w:hAnsi="Arial" w:cs="Arial"/>
          <w:lang w:val="es-ES_tradnl"/>
        </w:rPr>
        <w:t xml:space="preserve"> que,</w:t>
      </w:r>
      <w:r w:rsidR="00824B57" w:rsidRPr="00441F2F">
        <w:rPr>
          <w:rFonts w:ascii="Arial" w:hAnsi="Arial" w:cs="Arial"/>
          <w:lang w:val="es-ES_tradnl"/>
        </w:rPr>
        <w:t xml:space="preserve"> entre otros,</w:t>
      </w:r>
      <w:r w:rsidR="00502F51" w:rsidRPr="00441F2F">
        <w:rPr>
          <w:rFonts w:ascii="Arial" w:hAnsi="Arial" w:cs="Arial"/>
          <w:lang w:val="es-ES_tradnl"/>
        </w:rPr>
        <w:t xml:space="preserve"> ha sido</w:t>
      </w:r>
      <w:r w:rsidRPr="00441F2F">
        <w:rPr>
          <w:rFonts w:ascii="Arial" w:hAnsi="Arial" w:cs="Arial"/>
          <w:lang w:val="es-ES_tradnl"/>
        </w:rPr>
        <w:t xml:space="preserve"> reconocida </w:t>
      </w:r>
      <w:r w:rsidR="00824B57" w:rsidRPr="00441F2F">
        <w:rPr>
          <w:rFonts w:ascii="Arial" w:hAnsi="Arial" w:cs="Arial"/>
          <w:lang w:val="es-ES_tradnl"/>
        </w:rPr>
        <w:t xml:space="preserve">por </w:t>
      </w:r>
      <w:r w:rsidRPr="00441F2F">
        <w:rPr>
          <w:rFonts w:ascii="Arial" w:hAnsi="Arial" w:cs="Arial"/>
          <w:lang w:val="es-ES_tradnl"/>
        </w:rPr>
        <w:t>la doctora Sofía Salas, de la UDP</w:t>
      </w:r>
      <w:r w:rsidR="00502F51" w:rsidRPr="00441F2F">
        <w:rPr>
          <w:rFonts w:ascii="Arial" w:hAnsi="Arial" w:cs="Arial"/>
          <w:lang w:val="es-ES_tradnl"/>
        </w:rPr>
        <w:t xml:space="preserve">, y también por el actual Subsecretario de Salud, Jaime </w:t>
      </w:r>
      <w:proofErr w:type="spellStart"/>
      <w:r w:rsidR="00502F51" w:rsidRPr="00441F2F">
        <w:rPr>
          <w:rFonts w:ascii="Arial" w:hAnsi="Arial" w:cs="Arial"/>
          <w:lang w:val="es-ES_tradnl"/>
        </w:rPr>
        <w:t>Burrows</w:t>
      </w:r>
      <w:proofErr w:type="spellEnd"/>
      <w:r w:rsidR="00502F51" w:rsidRPr="00441F2F">
        <w:rPr>
          <w:rStyle w:val="Refdenotaalpie"/>
          <w:rFonts w:ascii="Arial" w:hAnsi="Arial" w:cs="Arial"/>
          <w:lang w:val="es-ES_tradnl"/>
        </w:rPr>
        <w:footnoteReference w:id="2"/>
      </w:r>
      <w:r w:rsidR="00376CE2" w:rsidRPr="00441F2F">
        <w:rPr>
          <w:rFonts w:ascii="Arial" w:hAnsi="Arial" w:cs="Arial"/>
          <w:lang w:val="es-ES_tradnl"/>
        </w:rPr>
        <w:t>)</w:t>
      </w:r>
      <w:r w:rsidRPr="00441F2F">
        <w:rPr>
          <w:rFonts w:ascii="Arial" w:hAnsi="Arial" w:cs="Arial"/>
          <w:lang w:val="es-ES_tradnl"/>
        </w:rPr>
        <w:t xml:space="preserve">. </w:t>
      </w:r>
    </w:p>
    <w:p w14:paraId="4D8B06FB" w14:textId="77777777" w:rsidR="0068288C" w:rsidRPr="00441F2F" w:rsidRDefault="0068288C" w:rsidP="00CF30A4">
      <w:pPr>
        <w:spacing w:after="0" w:line="240" w:lineRule="auto"/>
        <w:jc w:val="both"/>
        <w:rPr>
          <w:rFonts w:ascii="Arial" w:hAnsi="Arial" w:cs="Arial"/>
          <w:lang w:val="es-ES_tradnl"/>
        </w:rPr>
      </w:pPr>
    </w:p>
    <w:p w14:paraId="6997A8B1" w14:textId="77777777" w:rsidR="0068288C" w:rsidRPr="00441F2F" w:rsidRDefault="0068288C" w:rsidP="00CF30A4">
      <w:pPr>
        <w:spacing w:after="0" w:line="240" w:lineRule="auto"/>
        <w:jc w:val="both"/>
        <w:rPr>
          <w:rFonts w:ascii="Arial" w:hAnsi="Arial" w:cs="Arial"/>
          <w:lang w:val="es-ES_tradnl"/>
        </w:rPr>
      </w:pPr>
      <w:r w:rsidRPr="00441F2F">
        <w:rPr>
          <w:rFonts w:ascii="Arial" w:hAnsi="Arial" w:cs="Arial"/>
          <w:lang w:val="es-ES_tradnl"/>
        </w:rPr>
        <w:t xml:space="preserve">Lo mismo </w:t>
      </w:r>
      <w:r w:rsidR="00824B57" w:rsidRPr="00441F2F">
        <w:rPr>
          <w:rFonts w:ascii="Arial" w:hAnsi="Arial" w:cs="Arial"/>
          <w:lang w:val="es-ES_tradnl"/>
        </w:rPr>
        <w:t>podríamos</w:t>
      </w:r>
      <w:r w:rsidRPr="00441F2F">
        <w:rPr>
          <w:rFonts w:ascii="Arial" w:hAnsi="Arial" w:cs="Arial"/>
          <w:lang w:val="es-ES_tradnl"/>
        </w:rPr>
        <w:t xml:space="preserve"> decir </w:t>
      </w:r>
      <w:r w:rsidR="005D05EF" w:rsidRPr="00441F2F">
        <w:rPr>
          <w:rFonts w:ascii="Arial" w:hAnsi="Arial" w:cs="Arial"/>
          <w:lang w:val="es-ES_tradnl"/>
        </w:rPr>
        <w:t>ante</w:t>
      </w:r>
      <w:r w:rsidRPr="00441F2F">
        <w:rPr>
          <w:rFonts w:ascii="Arial" w:hAnsi="Arial" w:cs="Arial"/>
          <w:lang w:val="es-ES_tradnl"/>
        </w:rPr>
        <w:t xml:space="preserve"> </w:t>
      </w:r>
      <w:r w:rsidR="00376CE2" w:rsidRPr="00441F2F">
        <w:rPr>
          <w:rFonts w:ascii="Arial" w:hAnsi="Arial" w:cs="Arial"/>
          <w:lang w:val="es-ES_tradnl"/>
        </w:rPr>
        <w:t xml:space="preserve">la falta de evidencia </w:t>
      </w:r>
      <w:r w:rsidR="005D05EF" w:rsidRPr="00441F2F">
        <w:rPr>
          <w:rFonts w:ascii="Arial" w:hAnsi="Arial" w:cs="Arial"/>
          <w:lang w:val="es-ES_tradnl"/>
        </w:rPr>
        <w:t>de</w:t>
      </w:r>
      <w:r w:rsidR="00DA7275" w:rsidRPr="00441F2F">
        <w:rPr>
          <w:rFonts w:ascii="Arial" w:hAnsi="Arial" w:cs="Arial"/>
          <w:lang w:val="es-ES_tradnl"/>
        </w:rPr>
        <w:t xml:space="preserve"> beneficios del aborto para la mujer</w:t>
      </w:r>
      <w:r w:rsidR="00376CE2" w:rsidRPr="00441F2F">
        <w:rPr>
          <w:rFonts w:ascii="Arial" w:hAnsi="Arial" w:cs="Arial"/>
          <w:lang w:val="es-ES_tradnl"/>
        </w:rPr>
        <w:t>;</w:t>
      </w:r>
      <w:r w:rsidR="00E90B69" w:rsidRPr="00441F2F">
        <w:rPr>
          <w:rFonts w:ascii="Arial" w:hAnsi="Arial" w:cs="Arial"/>
          <w:lang w:val="es-ES_tradnl"/>
        </w:rPr>
        <w:t xml:space="preserve"> </w:t>
      </w:r>
      <w:r w:rsidRPr="00441F2F">
        <w:rPr>
          <w:rFonts w:ascii="Arial" w:hAnsi="Arial" w:cs="Arial"/>
          <w:lang w:val="es-ES_tradnl"/>
        </w:rPr>
        <w:t>de</w:t>
      </w:r>
      <w:r w:rsidR="005D05EF" w:rsidRPr="00441F2F">
        <w:rPr>
          <w:rFonts w:ascii="Arial" w:hAnsi="Arial" w:cs="Arial"/>
          <w:lang w:val="es-ES_tradnl"/>
        </w:rPr>
        <w:t>l hecho de que</w:t>
      </w:r>
      <w:r w:rsidRPr="00441F2F">
        <w:rPr>
          <w:rFonts w:ascii="Arial" w:hAnsi="Arial" w:cs="Arial"/>
          <w:lang w:val="es-ES_tradnl"/>
        </w:rPr>
        <w:t xml:space="preserve"> actualmente </w:t>
      </w:r>
      <w:r w:rsidR="005D05EF" w:rsidRPr="00441F2F">
        <w:rPr>
          <w:rFonts w:ascii="Arial" w:hAnsi="Arial" w:cs="Arial"/>
          <w:lang w:val="es-ES_tradnl"/>
        </w:rPr>
        <w:t xml:space="preserve">no hay mujeres que </w:t>
      </w:r>
      <w:r w:rsidRPr="00441F2F">
        <w:rPr>
          <w:rFonts w:ascii="Arial" w:hAnsi="Arial" w:cs="Arial"/>
          <w:lang w:val="es-ES_tradnl"/>
        </w:rPr>
        <w:t>estén cumpliendo condena por delito de aborto</w:t>
      </w:r>
      <w:r w:rsidR="00376CE2" w:rsidRPr="00441F2F">
        <w:rPr>
          <w:rFonts w:ascii="Arial" w:hAnsi="Arial" w:cs="Arial"/>
          <w:lang w:val="es-ES_tradnl"/>
        </w:rPr>
        <w:t>;</w:t>
      </w:r>
      <w:r w:rsidR="00E90B69" w:rsidRPr="00441F2F">
        <w:rPr>
          <w:rFonts w:ascii="Arial" w:hAnsi="Arial" w:cs="Arial"/>
          <w:lang w:val="es-ES_tradnl"/>
        </w:rPr>
        <w:t xml:space="preserve"> y</w:t>
      </w:r>
      <w:r w:rsidR="005D05EF" w:rsidRPr="00441F2F">
        <w:rPr>
          <w:rFonts w:ascii="Arial" w:hAnsi="Arial" w:cs="Arial"/>
          <w:lang w:val="es-ES_tradnl"/>
        </w:rPr>
        <w:t xml:space="preserve"> también </w:t>
      </w:r>
      <w:r w:rsidR="00E90B69" w:rsidRPr="00441F2F">
        <w:rPr>
          <w:rFonts w:ascii="Arial" w:hAnsi="Arial" w:cs="Arial"/>
          <w:lang w:val="es-ES_tradnl"/>
        </w:rPr>
        <w:t xml:space="preserve">del parecido del proyecto de ley en comento con las </w:t>
      </w:r>
      <w:r w:rsidR="00E90B69" w:rsidRPr="00441F2F">
        <w:rPr>
          <w:rFonts w:ascii="Arial" w:hAnsi="Arial" w:cs="Arial"/>
          <w:lang w:val="es-ES_tradnl"/>
        </w:rPr>
        <w:lastRenderedPageBreak/>
        <w:t>legislaciones de otros pa</w:t>
      </w:r>
      <w:r w:rsidR="00DE2383" w:rsidRPr="00441F2F">
        <w:rPr>
          <w:rFonts w:ascii="Arial" w:hAnsi="Arial" w:cs="Arial"/>
          <w:lang w:val="es-ES_tradnl"/>
        </w:rPr>
        <w:t>íses, donde, como es sabido,</w:t>
      </w:r>
      <w:r w:rsidR="00E90B69" w:rsidRPr="00441F2F">
        <w:rPr>
          <w:rFonts w:ascii="Arial" w:hAnsi="Arial" w:cs="Arial"/>
          <w:lang w:val="es-ES_tradnl"/>
        </w:rPr>
        <w:t xml:space="preserve"> mociones del estilo han sido utilizadas para </w:t>
      </w:r>
      <w:r w:rsidR="00DE2383" w:rsidRPr="00441F2F">
        <w:rPr>
          <w:rFonts w:ascii="Arial" w:hAnsi="Arial" w:cs="Arial"/>
          <w:lang w:val="es-ES_tradnl"/>
        </w:rPr>
        <w:t>avanzar hacia</w:t>
      </w:r>
      <w:r w:rsidR="00E90B69" w:rsidRPr="00441F2F">
        <w:rPr>
          <w:rFonts w:ascii="Arial" w:hAnsi="Arial" w:cs="Arial"/>
          <w:lang w:val="es-ES_tradnl"/>
        </w:rPr>
        <w:t xml:space="preserve"> supuestos mucho más permisivos de aborto</w:t>
      </w:r>
      <w:r w:rsidR="00CD4C27" w:rsidRPr="00441F2F">
        <w:rPr>
          <w:rStyle w:val="Refdenotaalpie"/>
          <w:rFonts w:ascii="Arial" w:hAnsi="Arial" w:cs="Arial"/>
          <w:lang w:val="es-ES_tradnl"/>
        </w:rPr>
        <w:footnoteReference w:id="3"/>
      </w:r>
      <w:r w:rsidRPr="00441F2F">
        <w:rPr>
          <w:rFonts w:ascii="Arial" w:hAnsi="Arial" w:cs="Arial"/>
          <w:lang w:val="es-ES_tradnl"/>
        </w:rPr>
        <w:t xml:space="preserve">. </w:t>
      </w:r>
    </w:p>
    <w:p w14:paraId="7A2F8283" w14:textId="77777777" w:rsidR="0068288C" w:rsidRPr="00441F2F" w:rsidRDefault="0068288C" w:rsidP="00CF30A4">
      <w:pPr>
        <w:spacing w:after="0" w:line="240" w:lineRule="auto"/>
        <w:jc w:val="both"/>
        <w:rPr>
          <w:rFonts w:ascii="Arial" w:hAnsi="Arial" w:cs="Arial"/>
          <w:lang w:val="es-ES_tradnl"/>
        </w:rPr>
      </w:pPr>
    </w:p>
    <w:p w14:paraId="0BAED13B" w14:textId="77777777" w:rsidR="0022674B" w:rsidRPr="00441F2F" w:rsidRDefault="00376CE2" w:rsidP="00CF30A4">
      <w:pPr>
        <w:spacing w:after="0" w:line="240" w:lineRule="auto"/>
        <w:jc w:val="both"/>
        <w:rPr>
          <w:rFonts w:ascii="Arial" w:hAnsi="Arial" w:cs="Arial"/>
          <w:lang w:val="es-ES_tradnl"/>
        </w:rPr>
      </w:pPr>
      <w:r w:rsidRPr="00441F2F">
        <w:rPr>
          <w:rFonts w:ascii="Arial" w:hAnsi="Arial" w:cs="Arial"/>
          <w:lang w:val="es-ES_tradnl"/>
        </w:rPr>
        <w:t xml:space="preserve">Nada de esto puede sernos </w:t>
      </w:r>
      <w:r w:rsidR="00EF089D" w:rsidRPr="00441F2F">
        <w:rPr>
          <w:rFonts w:ascii="Arial" w:hAnsi="Arial" w:cs="Arial"/>
          <w:lang w:val="es-ES_tradnl"/>
        </w:rPr>
        <w:t>indiferente</w:t>
      </w:r>
      <w:r w:rsidRPr="00441F2F">
        <w:rPr>
          <w:rFonts w:ascii="Arial" w:hAnsi="Arial" w:cs="Arial"/>
          <w:lang w:val="es-ES_tradnl"/>
        </w:rPr>
        <w:t>, nada de esto puede darnos lo mismo, s</w:t>
      </w:r>
      <w:r w:rsidR="00961F76" w:rsidRPr="00441F2F">
        <w:rPr>
          <w:rFonts w:ascii="Arial" w:hAnsi="Arial" w:cs="Arial"/>
          <w:lang w:val="es-ES_tradnl"/>
        </w:rPr>
        <w:t xml:space="preserve">i realmente advertimos que el aborto es un mal, </w:t>
      </w:r>
      <w:r w:rsidRPr="00441F2F">
        <w:rPr>
          <w:rFonts w:ascii="Arial" w:hAnsi="Arial" w:cs="Arial"/>
          <w:lang w:val="es-ES_tradnl"/>
        </w:rPr>
        <w:t xml:space="preserve">si de verdad vemos en el aborto </w:t>
      </w:r>
      <w:r w:rsidR="0022674B" w:rsidRPr="00441F2F">
        <w:rPr>
          <w:rFonts w:ascii="Arial" w:hAnsi="Arial" w:cs="Arial"/>
          <w:lang w:val="es-ES_tradnl"/>
        </w:rPr>
        <w:t>una señal de que llegamos tarde, como dijo la Presidenta Bachelet</w:t>
      </w:r>
      <w:r w:rsidR="0068288C" w:rsidRPr="00441F2F">
        <w:rPr>
          <w:rFonts w:ascii="Arial" w:hAnsi="Arial" w:cs="Arial"/>
          <w:lang w:val="es-ES_tradnl"/>
        </w:rPr>
        <w:t xml:space="preserve">. Si aquí no se trata de avanzar hacia el aborto libre, </w:t>
      </w:r>
      <w:r w:rsidR="00E90B69" w:rsidRPr="00441F2F">
        <w:rPr>
          <w:rFonts w:ascii="Arial" w:hAnsi="Arial" w:cs="Arial"/>
          <w:lang w:val="es-ES_tradnl"/>
        </w:rPr>
        <w:t>¿cómo hacer oídos sordos ante los serios reparos que</w:t>
      </w:r>
      <w:r w:rsidR="00A27FC8" w:rsidRPr="00441F2F">
        <w:rPr>
          <w:rFonts w:ascii="Arial" w:hAnsi="Arial" w:cs="Arial"/>
          <w:lang w:val="es-ES_tradnl"/>
        </w:rPr>
        <w:t xml:space="preserve"> ameritan </w:t>
      </w:r>
      <w:r w:rsidR="00E90B69" w:rsidRPr="00441F2F">
        <w:rPr>
          <w:rFonts w:ascii="Arial" w:hAnsi="Arial" w:cs="Arial"/>
          <w:lang w:val="es-ES_tradnl"/>
        </w:rPr>
        <w:t xml:space="preserve">las causales </w:t>
      </w:r>
      <w:r w:rsidR="00A27FC8" w:rsidRPr="00441F2F">
        <w:rPr>
          <w:rFonts w:ascii="Arial" w:hAnsi="Arial" w:cs="Arial"/>
          <w:lang w:val="es-ES_tradnl"/>
        </w:rPr>
        <w:t>invocadas para justificar</w:t>
      </w:r>
      <w:r w:rsidR="0022674B" w:rsidRPr="00441F2F">
        <w:rPr>
          <w:rFonts w:ascii="Arial" w:hAnsi="Arial" w:cs="Arial"/>
          <w:lang w:val="es-ES_tradnl"/>
        </w:rPr>
        <w:t xml:space="preserve"> el proyecto de ley sometido al análisis de esta Comisión</w:t>
      </w:r>
      <w:r w:rsidR="00E90B69" w:rsidRPr="00441F2F">
        <w:rPr>
          <w:rFonts w:ascii="Arial" w:hAnsi="Arial" w:cs="Arial"/>
          <w:lang w:val="es-ES_tradnl"/>
        </w:rPr>
        <w:t xml:space="preserve">? </w:t>
      </w:r>
      <w:r w:rsidR="00DE2383" w:rsidRPr="00441F2F">
        <w:rPr>
          <w:rFonts w:ascii="Arial" w:hAnsi="Arial" w:cs="Arial"/>
          <w:lang w:val="es-ES_tradnl"/>
        </w:rPr>
        <w:t xml:space="preserve">¿Cómo </w:t>
      </w:r>
      <w:r w:rsidR="0022674B" w:rsidRPr="00441F2F">
        <w:rPr>
          <w:rFonts w:ascii="Arial" w:hAnsi="Arial" w:cs="Arial"/>
          <w:lang w:val="es-ES_tradnl"/>
        </w:rPr>
        <w:t>quedar indiferentes ante el hecho de que este proyecto recoge, querámoslo o no, hipótesis más cuestionables que las que se supone lo motivan?</w:t>
      </w:r>
    </w:p>
    <w:p w14:paraId="4C9D7ECD" w14:textId="77777777" w:rsidR="0022674B" w:rsidRPr="00441F2F" w:rsidRDefault="0022674B" w:rsidP="00CF30A4">
      <w:pPr>
        <w:spacing w:after="0" w:line="240" w:lineRule="auto"/>
        <w:jc w:val="both"/>
        <w:rPr>
          <w:rFonts w:ascii="Arial" w:hAnsi="Arial" w:cs="Arial"/>
          <w:lang w:val="es-ES_tradnl"/>
        </w:rPr>
      </w:pPr>
    </w:p>
    <w:p w14:paraId="51166B6B" w14:textId="77777777" w:rsidR="00753D8C" w:rsidRPr="00441F2F" w:rsidRDefault="0022674B" w:rsidP="00753D8C">
      <w:pPr>
        <w:spacing w:after="0" w:line="240" w:lineRule="auto"/>
        <w:jc w:val="both"/>
        <w:rPr>
          <w:rFonts w:ascii="Arial" w:hAnsi="Arial" w:cs="Arial"/>
          <w:lang w:val="es-ES_tradnl"/>
        </w:rPr>
      </w:pPr>
      <w:r w:rsidRPr="00441F2F">
        <w:rPr>
          <w:rFonts w:ascii="Arial" w:hAnsi="Arial" w:cs="Arial"/>
          <w:lang w:val="es-ES_tradnl"/>
        </w:rPr>
        <w:t>Esas y otras preguntas son i</w:t>
      </w:r>
      <w:r w:rsidR="00D45372" w:rsidRPr="00441F2F">
        <w:rPr>
          <w:rFonts w:ascii="Arial" w:hAnsi="Arial" w:cs="Arial"/>
          <w:lang w:val="es-ES_tradnl"/>
        </w:rPr>
        <w:t>mprescindibles</w:t>
      </w:r>
      <w:r w:rsidRPr="00441F2F">
        <w:rPr>
          <w:rFonts w:ascii="Arial" w:hAnsi="Arial" w:cs="Arial"/>
          <w:lang w:val="es-ES_tradnl"/>
        </w:rPr>
        <w:t xml:space="preserve"> considerando </w:t>
      </w:r>
      <w:r w:rsidR="00CD4C27" w:rsidRPr="00441F2F">
        <w:rPr>
          <w:rFonts w:ascii="Arial" w:hAnsi="Arial" w:cs="Arial"/>
          <w:lang w:val="es-ES_tradnl"/>
        </w:rPr>
        <w:t>el tipo de debate propue</w:t>
      </w:r>
      <w:r w:rsidR="00753D8C" w:rsidRPr="00441F2F">
        <w:rPr>
          <w:rFonts w:ascii="Arial" w:hAnsi="Arial" w:cs="Arial"/>
          <w:lang w:val="es-ES_tradnl"/>
        </w:rPr>
        <w:t xml:space="preserve">sto por la Presidenta Bachelet pues, como ella misma dijo en otra ocasión, </w:t>
      </w:r>
      <w:r w:rsidR="00D45372" w:rsidRPr="00441F2F">
        <w:rPr>
          <w:rFonts w:ascii="Arial" w:hAnsi="Arial" w:cs="Arial"/>
          <w:lang w:val="es-ES_tradnl"/>
        </w:rPr>
        <w:t xml:space="preserve">aquí </w:t>
      </w:r>
      <w:r w:rsidR="00753D8C" w:rsidRPr="00441F2F">
        <w:rPr>
          <w:rFonts w:ascii="Arial" w:hAnsi="Arial" w:cs="Arial"/>
          <w:lang w:val="es-ES_tradnl"/>
        </w:rPr>
        <w:t xml:space="preserve">debemos </w:t>
      </w:r>
      <w:r w:rsidR="00753D8C" w:rsidRPr="00441F2F">
        <w:rPr>
          <w:rFonts w:ascii="Arial" w:hAnsi="Arial" w:cs="Arial"/>
          <w:i/>
          <w:lang w:val="es-ES_tradnl"/>
        </w:rPr>
        <w:t>pensar en la realidad de todos</w:t>
      </w:r>
      <w:r w:rsidR="00D45372" w:rsidRPr="00441F2F">
        <w:rPr>
          <w:rFonts w:ascii="Arial" w:hAnsi="Arial" w:cs="Arial"/>
          <w:i/>
          <w:lang w:val="es-ES_tradnl"/>
        </w:rPr>
        <w:t xml:space="preserve"> </w:t>
      </w:r>
      <w:r w:rsidR="00D45372" w:rsidRPr="00441F2F">
        <w:rPr>
          <w:rFonts w:ascii="Arial" w:hAnsi="Arial" w:cs="Arial"/>
          <w:lang w:val="es-ES_tradnl"/>
        </w:rPr>
        <w:t>los involucrados</w:t>
      </w:r>
      <w:r w:rsidR="00753D8C" w:rsidRPr="00441F2F">
        <w:rPr>
          <w:rStyle w:val="Refdenotaalpie"/>
          <w:rFonts w:ascii="Arial" w:hAnsi="Arial" w:cs="Arial"/>
          <w:lang w:val="es-ES_tradnl"/>
        </w:rPr>
        <w:footnoteReference w:id="4"/>
      </w:r>
      <w:r w:rsidR="00753D8C" w:rsidRPr="00441F2F">
        <w:rPr>
          <w:rFonts w:ascii="Arial" w:hAnsi="Arial" w:cs="Arial"/>
          <w:lang w:val="es-ES_tradnl"/>
        </w:rPr>
        <w:t xml:space="preserve">. </w:t>
      </w:r>
      <w:r w:rsidR="00D45372" w:rsidRPr="00441F2F">
        <w:rPr>
          <w:rFonts w:ascii="Arial" w:hAnsi="Arial" w:cs="Arial"/>
          <w:lang w:val="es-ES_tradnl"/>
        </w:rPr>
        <w:t>C</w:t>
      </w:r>
      <w:r w:rsidR="00753D8C" w:rsidRPr="00441F2F">
        <w:rPr>
          <w:rFonts w:ascii="Arial" w:hAnsi="Arial" w:cs="Arial"/>
          <w:lang w:val="es-ES_tradnl"/>
        </w:rPr>
        <w:t xml:space="preserve">ualquier otro criterio implicaría o bien una discriminación injusta, o bien cambiar el marco de la discusión y asumir una postura en favor del aborto libre. </w:t>
      </w:r>
    </w:p>
    <w:p w14:paraId="6423C5C1" w14:textId="77777777" w:rsidR="00753D8C" w:rsidRPr="00441F2F" w:rsidRDefault="00753D8C" w:rsidP="00CF30A4">
      <w:pPr>
        <w:spacing w:after="0" w:line="240" w:lineRule="auto"/>
        <w:jc w:val="both"/>
        <w:rPr>
          <w:rFonts w:ascii="Arial" w:hAnsi="Arial" w:cs="Arial"/>
          <w:lang w:val="es-ES_tradnl"/>
        </w:rPr>
      </w:pPr>
    </w:p>
    <w:p w14:paraId="4B666DCE" w14:textId="77777777" w:rsidR="00243FB8" w:rsidRPr="00441F2F" w:rsidRDefault="00243FB8" w:rsidP="00CF30A4">
      <w:pPr>
        <w:pStyle w:val="Prrafodelista"/>
        <w:numPr>
          <w:ilvl w:val="0"/>
          <w:numId w:val="1"/>
        </w:numPr>
        <w:spacing w:after="0" w:line="240" w:lineRule="auto"/>
        <w:jc w:val="both"/>
        <w:rPr>
          <w:rFonts w:ascii="Arial" w:hAnsi="Arial" w:cs="Arial"/>
          <w:b/>
          <w:lang w:val="es-ES_tradnl"/>
        </w:rPr>
      </w:pPr>
      <w:r w:rsidRPr="00441F2F">
        <w:rPr>
          <w:rFonts w:ascii="Arial" w:hAnsi="Arial" w:cs="Arial"/>
          <w:b/>
          <w:lang w:val="es-ES_tradnl"/>
        </w:rPr>
        <w:t>Aspectos jurídicos</w:t>
      </w:r>
    </w:p>
    <w:p w14:paraId="338F58DF" w14:textId="77777777" w:rsidR="00EF089D" w:rsidRPr="00441F2F" w:rsidRDefault="00EF089D" w:rsidP="00CF30A4">
      <w:pPr>
        <w:pStyle w:val="Prrafodelista"/>
        <w:spacing w:after="0" w:line="240" w:lineRule="auto"/>
        <w:jc w:val="both"/>
        <w:rPr>
          <w:rFonts w:ascii="Arial" w:hAnsi="Arial" w:cs="Arial"/>
          <w:b/>
          <w:lang w:val="es-ES_tradnl"/>
        </w:rPr>
      </w:pPr>
    </w:p>
    <w:p w14:paraId="1D511F1B" w14:textId="77777777" w:rsidR="008F0755" w:rsidRPr="00441F2F" w:rsidRDefault="00671FD4" w:rsidP="00CF30A4">
      <w:pPr>
        <w:spacing w:after="0" w:line="240" w:lineRule="auto"/>
        <w:jc w:val="both"/>
        <w:rPr>
          <w:rFonts w:ascii="Arial" w:hAnsi="Arial" w:cs="Arial"/>
          <w:lang w:val="es-ES_tradnl"/>
        </w:rPr>
      </w:pPr>
      <w:r w:rsidRPr="00441F2F">
        <w:rPr>
          <w:rFonts w:ascii="Arial" w:hAnsi="Arial" w:cs="Arial"/>
          <w:lang w:val="es-ES_tradnl"/>
        </w:rPr>
        <w:t>Dicho lo anterior, quisiera dar paso a la segunda reflexión</w:t>
      </w:r>
      <w:r w:rsidR="00827F68" w:rsidRPr="00441F2F">
        <w:rPr>
          <w:rFonts w:ascii="Arial" w:hAnsi="Arial" w:cs="Arial"/>
          <w:lang w:val="es-ES_tradnl"/>
        </w:rPr>
        <w:t xml:space="preserve"> que pretendo desarrollar en los minutos de que dispongo</w:t>
      </w:r>
      <w:r w:rsidR="008F0755" w:rsidRPr="00441F2F">
        <w:rPr>
          <w:rFonts w:ascii="Arial" w:hAnsi="Arial" w:cs="Arial"/>
          <w:lang w:val="es-ES_tradnl"/>
        </w:rPr>
        <w:t xml:space="preserve">; la que, </w:t>
      </w:r>
      <w:r w:rsidR="00642F03" w:rsidRPr="00441F2F">
        <w:rPr>
          <w:rFonts w:ascii="Arial" w:hAnsi="Arial" w:cs="Arial"/>
          <w:lang w:val="es-ES_tradnl"/>
        </w:rPr>
        <w:t>como les adelanté al comien</w:t>
      </w:r>
      <w:r w:rsidR="008F0755" w:rsidRPr="00441F2F">
        <w:rPr>
          <w:rFonts w:ascii="Arial" w:hAnsi="Arial" w:cs="Arial"/>
          <w:lang w:val="es-ES_tradnl"/>
        </w:rPr>
        <w:t xml:space="preserve">zo, es de naturaleza jurídica. Al respecto, básicamente quisiera aclarar un equívoco bastante extendido, y después confrontar el proyecto en cuestión con el resto del ordenamiento jurídico nacional. </w:t>
      </w:r>
    </w:p>
    <w:p w14:paraId="4C231C36" w14:textId="77777777" w:rsidR="008F0755" w:rsidRPr="00441F2F" w:rsidRDefault="008F0755" w:rsidP="00CF30A4">
      <w:pPr>
        <w:spacing w:after="0" w:line="240" w:lineRule="auto"/>
        <w:jc w:val="both"/>
        <w:rPr>
          <w:rFonts w:ascii="Arial" w:hAnsi="Arial" w:cs="Arial"/>
          <w:lang w:val="es-ES_tradnl"/>
        </w:rPr>
      </w:pPr>
    </w:p>
    <w:p w14:paraId="79FE0F71" w14:textId="77777777" w:rsidR="00E2511F" w:rsidRPr="00441F2F" w:rsidRDefault="008F0755" w:rsidP="00CF30A4">
      <w:pPr>
        <w:spacing w:after="0" w:line="240" w:lineRule="auto"/>
        <w:jc w:val="both"/>
        <w:rPr>
          <w:rFonts w:ascii="Arial" w:hAnsi="Arial" w:cs="Arial"/>
          <w:lang w:val="es-ES_tradnl"/>
        </w:rPr>
      </w:pPr>
      <w:r w:rsidRPr="00441F2F">
        <w:rPr>
          <w:rFonts w:ascii="Arial" w:hAnsi="Arial" w:cs="Arial"/>
          <w:lang w:val="es-ES_tradnl"/>
        </w:rPr>
        <w:t>Dicho</w:t>
      </w:r>
      <w:r w:rsidR="00E2511F" w:rsidRPr="00441F2F">
        <w:rPr>
          <w:rFonts w:ascii="Arial" w:hAnsi="Arial" w:cs="Arial"/>
          <w:lang w:val="es-ES_tradnl"/>
        </w:rPr>
        <w:t xml:space="preserve"> mal entendido </w:t>
      </w:r>
      <w:r w:rsidR="00E0719A" w:rsidRPr="00441F2F">
        <w:rPr>
          <w:rFonts w:ascii="Arial" w:hAnsi="Arial" w:cs="Arial"/>
          <w:lang w:val="es-ES_tradnl"/>
        </w:rPr>
        <w:t>consiste</w:t>
      </w:r>
      <w:r w:rsidRPr="00441F2F">
        <w:rPr>
          <w:rFonts w:ascii="Arial" w:hAnsi="Arial" w:cs="Arial"/>
          <w:lang w:val="es-ES_tradnl"/>
        </w:rPr>
        <w:t xml:space="preserve"> en lo siguiente: n</w:t>
      </w:r>
      <w:r w:rsidR="00E2511F" w:rsidRPr="00441F2F">
        <w:rPr>
          <w:rFonts w:ascii="Arial" w:hAnsi="Arial" w:cs="Arial"/>
          <w:lang w:val="es-ES_tradnl"/>
        </w:rPr>
        <w:t>o</w:t>
      </w:r>
      <w:r w:rsidR="00E0719A" w:rsidRPr="00441F2F">
        <w:rPr>
          <w:rFonts w:ascii="Arial" w:hAnsi="Arial" w:cs="Arial"/>
          <w:lang w:val="es-ES_tradnl"/>
        </w:rPr>
        <w:t xml:space="preserve"> son pocos quienes, compartiendo</w:t>
      </w:r>
      <w:r w:rsidR="00E2511F" w:rsidRPr="00441F2F">
        <w:rPr>
          <w:rFonts w:ascii="Arial" w:hAnsi="Arial" w:cs="Arial"/>
          <w:lang w:val="es-ES_tradnl"/>
        </w:rPr>
        <w:t xml:space="preserve"> la ilicitud de la conducta abortiva, cuestionan si es razonable que el aparato estatal persiga y sancione a una madre enfrentada a situaciones límite, o que ha abortado después de haber sido brutalmente violentada</w:t>
      </w:r>
      <w:r w:rsidR="00E2511F" w:rsidRPr="00441F2F">
        <w:rPr>
          <w:rStyle w:val="Refdenotaalpie"/>
          <w:rFonts w:ascii="Arial" w:hAnsi="Arial" w:cs="Arial"/>
          <w:lang w:val="es-ES_tradnl"/>
        </w:rPr>
        <w:footnoteReference w:id="5"/>
      </w:r>
      <w:r w:rsidR="00E2511F" w:rsidRPr="00441F2F">
        <w:rPr>
          <w:rFonts w:ascii="Arial" w:hAnsi="Arial" w:cs="Arial"/>
          <w:lang w:val="es-ES_tradnl"/>
        </w:rPr>
        <w:t xml:space="preserve">. La pregunta podría formularse </w:t>
      </w:r>
      <w:r w:rsidR="00933CF2" w:rsidRPr="00441F2F">
        <w:rPr>
          <w:rFonts w:ascii="Arial" w:hAnsi="Arial" w:cs="Arial"/>
          <w:lang w:val="es-ES_tradnl"/>
        </w:rPr>
        <w:t>así</w:t>
      </w:r>
      <w:r w:rsidR="00E2511F" w:rsidRPr="00441F2F">
        <w:rPr>
          <w:rFonts w:ascii="Arial" w:hAnsi="Arial" w:cs="Arial"/>
          <w:lang w:val="es-ES_tradnl"/>
        </w:rPr>
        <w:t>: ¿es razonable que el Estado sancione a estas mujeres a todo evento? ¿No hay consideraciones humanitarias mínimas que obliguen a repensar el asunto?</w:t>
      </w:r>
    </w:p>
    <w:p w14:paraId="22A35B5D" w14:textId="77777777" w:rsidR="00E2511F" w:rsidRPr="00441F2F" w:rsidRDefault="00E2511F" w:rsidP="00CF30A4">
      <w:pPr>
        <w:spacing w:after="0" w:line="240" w:lineRule="auto"/>
        <w:jc w:val="both"/>
        <w:rPr>
          <w:rFonts w:ascii="Arial" w:hAnsi="Arial" w:cs="Arial"/>
          <w:lang w:val="es-ES_tradnl"/>
        </w:rPr>
      </w:pPr>
    </w:p>
    <w:p w14:paraId="6FF4B541" w14:textId="77777777" w:rsidR="00E0719A" w:rsidRPr="00441F2F" w:rsidRDefault="00D10C64" w:rsidP="00CF30A4">
      <w:pPr>
        <w:spacing w:after="0" w:line="240" w:lineRule="auto"/>
        <w:jc w:val="both"/>
        <w:rPr>
          <w:rFonts w:ascii="Arial" w:hAnsi="Arial" w:cs="Arial"/>
          <w:lang w:val="es-ES_tradnl"/>
        </w:rPr>
      </w:pPr>
      <w:r w:rsidRPr="00441F2F">
        <w:rPr>
          <w:rFonts w:ascii="Arial" w:hAnsi="Arial" w:cs="Arial"/>
          <w:lang w:val="es-ES_tradnl"/>
        </w:rPr>
        <w:t>El punto desde luego parece</w:t>
      </w:r>
      <w:r w:rsidR="00E0719A" w:rsidRPr="00441F2F">
        <w:rPr>
          <w:rFonts w:ascii="Arial" w:hAnsi="Arial" w:cs="Arial"/>
          <w:lang w:val="es-ES_tradnl"/>
        </w:rPr>
        <w:t xml:space="preserve"> </w:t>
      </w:r>
      <w:r w:rsidR="00E2511F" w:rsidRPr="00441F2F">
        <w:rPr>
          <w:rFonts w:ascii="Arial" w:hAnsi="Arial" w:cs="Arial"/>
          <w:lang w:val="es-ES_tradnl"/>
        </w:rPr>
        <w:t xml:space="preserve">pertinente, </w:t>
      </w:r>
      <w:r w:rsidR="00E0719A" w:rsidRPr="00441F2F">
        <w:rPr>
          <w:rFonts w:ascii="Arial" w:hAnsi="Arial" w:cs="Arial"/>
          <w:lang w:val="es-ES_tradnl"/>
        </w:rPr>
        <w:t xml:space="preserve">pero </w:t>
      </w:r>
      <w:r w:rsidR="00E2511F" w:rsidRPr="00441F2F">
        <w:rPr>
          <w:rFonts w:ascii="Arial" w:hAnsi="Arial" w:cs="Arial"/>
          <w:lang w:val="es-ES_tradnl"/>
        </w:rPr>
        <w:t>exige matices y</w:t>
      </w:r>
      <w:r w:rsidR="006E5529" w:rsidRPr="00441F2F">
        <w:rPr>
          <w:rFonts w:ascii="Arial" w:hAnsi="Arial" w:cs="Arial"/>
          <w:lang w:val="es-ES_tradnl"/>
        </w:rPr>
        <w:t xml:space="preserve"> precisiones. Por una parte, </w:t>
      </w:r>
      <w:r w:rsidR="00933CF2" w:rsidRPr="00441F2F">
        <w:rPr>
          <w:rFonts w:ascii="Arial" w:hAnsi="Arial" w:cs="Arial"/>
          <w:lang w:val="es-ES_tradnl"/>
        </w:rPr>
        <w:t>tal como ustedes saben</w:t>
      </w:r>
      <w:r w:rsidR="006E5529" w:rsidRPr="00441F2F">
        <w:rPr>
          <w:rFonts w:ascii="Arial" w:hAnsi="Arial" w:cs="Arial"/>
          <w:lang w:val="es-ES_tradnl"/>
        </w:rPr>
        <w:t xml:space="preserve"> y como ya he recordado</w:t>
      </w:r>
      <w:r w:rsidRPr="00441F2F">
        <w:rPr>
          <w:rFonts w:ascii="Arial" w:hAnsi="Arial" w:cs="Arial"/>
          <w:lang w:val="es-ES_tradnl"/>
        </w:rPr>
        <w:t>, nuestras leyes</w:t>
      </w:r>
      <w:r w:rsidR="00E2511F" w:rsidRPr="00441F2F">
        <w:rPr>
          <w:rFonts w:ascii="Arial" w:hAnsi="Arial" w:cs="Arial"/>
          <w:lang w:val="es-ES_tradnl"/>
        </w:rPr>
        <w:t xml:space="preserve"> permite</w:t>
      </w:r>
      <w:r w:rsidRPr="00441F2F">
        <w:rPr>
          <w:rFonts w:ascii="Arial" w:hAnsi="Arial" w:cs="Arial"/>
          <w:lang w:val="es-ES_tradnl"/>
        </w:rPr>
        <w:t>n</w:t>
      </w:r>
      <w:r w:rsidR="00E2511F" w:rsidRPr="00441F2F">
        <w:rPr>
          <w:rFonts w:ascii="Arial" w:hAnsi="Arial" w:cs="Arial"/>
          <w:lang w:val="es-ES_tradnl"/>
        </w:rPr>
        <w:t xml:space="preserve"> realizar aquellos tratamie</w:t>
      </w:r>
      <w:r w:rsidR="00933CF2" w:rsidRPr="00441F2F">
        <w:rPr>
          <w:rFonts w:ascii="Arial" w:hAnsi="Arial" w:cs="Arial"/>
          <w:lang w:val="es-ES_tradnl"/>
        </w:rPr>
        <w:t xml:space="preserve">ntos e intervenciones que </w:t>
      </w:r>
      <w:r w:rsidRPr="00441F2F">
        <w:rPr>
          <w:rFonts w:ascii="Arial" w:hAnsi="Arial" w:cs="Arial"/>
          <w:lang w:val="es-ES_tradnl"/>
        </w:rPr>
        <w:t>requieren las mujeres embara</w:t>
      </w:r>
      <w:r w:rsidR="006E5529" w:rsidRPr="00441F2F">
        <w:rPr>
          <w:rFonts w:ascii="Arial" w:hAnsi="Arial" w:cs="Arial"/>
          <w:lang w:val="es-ES_tradnl"/>
        </w:rPr>
        <w:t>zadas, i</w:t>
      </w:r>
      <w:r w:rsidR="00E2511F" w:rsidRPr="00441F2F">
        <w:rPr>
          <w:rFonts w:ascii="Arial" w:hAnsi="Arial" w:cs="Arial"/>
          <w:lang w:val="es-ES_tradnl"/>
        </w:rPr>
        <w:t>ncluso si ellos ponen en peligro la vida del niño que está por nacer</w:t>
      </w:r>
      <w:r w:rsidR="00E0719A" w:rsidRPr="00441F2F">
        <w:rPr>
          <w:rFonts w:ascii="Arial" w:hAnsi="Arial" w:cs="Arial"/>
          <w:lang w:val="es-ES_tradnl"/>
        </w:rPr>
        <w:t>. E</w:t>
      </w:r>
      <w:r w:rsidR="00E2511F" w:rsidRPr="00441F2F">
        <w:rPr>
          <w:rFonts w:ascii="Arial" w:hAnsi="Arial" w:cs="Arial"/>
          <w:lang w:val="es-ES_tradnl"/>
        </w:rPr>
        <w:t>stos actos no son sancion</w:t>
      </w:r>
      <w:r w:rsidR="00933CF2" w:rsidRPr="00441F2F">
        <w:rPr>
          <w:rFonts w:ascii="Arial" w:hAnsi="Arial" w:cs="Arial"/>
          <w:lang w:val="es-ES_tradnl"/>
        </w:rPr>
        <w:t>ados</w:t>
      </w:r>
      <w:r w:rsidR="006E5529" w:rsidRPr="00441F2F">
        <w:rPr>
          <w:rFonts w:ascii="Arial" w:hAnsi="Arial" w:cs="Arial"/>
          <w:lang w:val="es-ES_tradnl"/>
        </w:rPr>
        <w:t>,</w:t>
      </w:r>
      <w:r w:rsidR="00A62310" w:rsidRPr="00441F2F">
        <w:rPr>
          <w:rFonts w:ascii="Arial" w:hAnsi="Arial" w:cs="Arial"/>
          <w:lang w:val="es-ES_tradnl"/>
        </w:rPr>
        <w:t xml:space="preserve"> y</w:t>
      </w:r>
      <w:r w:rsidR="00933CF2" w:rsidRPr="00441F2F">
        <w:rPr>
          <w:rFonts w:ascii="Arial" w:hAnsi="Arial" w:cs="Arial"/>
          <w:lang w:val="es-ES_tradnl"/>
        </w:rPr>
        <w:t xml:space="preserve"> </w:t>
      </w:r>
      <w:r w:rsidR="00E2511F" w:rsidRPr="00441F2F">
        <w:rPr>
          <w:rFonts w:ascii="Arial" w:hAnsi="Arial" w:cs="Arial"/>
          <w:u w:color="222222"/>
          <w:shd w:val="clear" w:color="auto" w:fill="FFFFFF"/>
        </w:rPr>
        <w:t>no existen ni existirán mujeres ni médicos conde</w:t>
      </w:r>
      <w:r w:rsidR="00933CF2" w:rsidRPr="00441F2F">
        <w:rPr>
          <w:rFonts w:ascii="Arial" w:hAnsi="Arial" w:cs="Arial"/>
          <w:u w:color="222222"/>
          <w:shd w:val="clear" w:color="auto" w:fill="FFFFFF"/>
        </w:rPr>
        <w:t>nados por terapias de este tipo.</w:t>
      </w:r>
    </w:p>
    <w:p w14:paraId="19DA80D7" w14:textId="77777777" w:rsidR="00802DB7" w:rsidRPr="00441F2F" w:rsidRDefault="00802DB7" w:rsidP="00CF30A4">
      <w:pPr>
        <w:spacing w:after="0" w:line="240" w:lineRule="auto"/>
        <w:jc w:val="both"/>
        <w:rPr>
          <w:rFonts w:ascii="Arial" w:hAnsi="Arial" w:cs="Arial"/>
          <w:lang w:val="es-ES_tradnl"/>
        </w:rPr>
      </w:pPr>
    </w:p>
    <w:p w14:paraId="6E8D8641" w14:textId="77777777" w:rsidR="00E2511F" w:rsidRPr="00441F2F" w:rsidRDefault="00802DB7" w:rsidP="00CF30A4">
      <w:pPr>
        <w:spacing w:after="0" w:line="240" w:lineRule="auto"/>
        <w:jc w:val="both"/>
        <w:rPr>
          <w:rFonts w:ascii="Arial" w:hAnsi="Arial" w:cs="Arial"/>
          <w:lang w:val="es-ES_tradnl"/>
        </w:rPr>
      </w:pPr>
      <w:r w:rsidRPr="00441F2F">
        <w:rPr>
          <w:rFonts w:ascii="Arial" w:hAnsi="Arial" w:cs="Arial"/>
          <w:lang w:val="es-ES_tradnl"/>
        </w:rPr>
        <w:t xml:space="preserve">Pero </w:t>
      </w:r>
      <w:r w:rsidR="00A62310" w:rsidRPr="00441F2F">
        <w:rPr>
          <w:rFonts w:ascii="Arial" w:hAnsi="Arial" w:cs="Arial"/>
          <w:lang w:val="es-ES_tradnl"/>
        </w:rPr>
        <w:t xml:space="preserve">quizás </w:t>
      </w:r>
      <w:r w:rsidRPr="00441F2F">
        <w:rPr>
          <w:rFonts w:ascii="Arial" w:hAnsi="Arial" w:cs="Arial"/>
          <w:lang w:val="es-ES_tradnl"/>
        </w:rPr>
        <w:t>más importante que eso es aclarar qué implica</w:t>
      </w:r>
      <w:r w:rsidR="00A62310" w:rsidRPr="00441F2F">
        <w:rPr>
          <w:rFonts w:ascii="Arial" w:hAnsi="Arial" w:cs="Arial"/>
          <w:lang w:val="es-ES_tradnl"/>
        </w:rPr>
        <w:t xml:space="preserve"> y qué no</w:t>
      </w:r>
      <w:r w:rsidRPr="00441F2F">
        <w:rPr>
          <w:rFonts w:ascii="Arial" w:hAnsi="Arial" w:cs="Arial"/>
          <w:lang w:val="es-ES_tradnl"/>
        </w:rPr>
        <w:t xml:space="preserve"> </w:t>
      </w:r>
      <w:r w:rsidR="00E2511F" w:rsidRPr="00441F2F">
        <w:rPr>
          <w:rFonts w:ascii="Arial" w:hAnsi="Arial" w:cs="Arial"/>
          <w:lang w:val="es-ES_tradnl"/>
        </w:rPr>
        <w:t>la prohibición general del aborto establecida en nuestra legislación</w:t>
      </w:r>
      <w:r w:rsidR="008A374B" w:rsidRPr="00441F2F">
        <w:rPr>
          <w:rFonts w:ascii="Arial" w:hAnsi="Arial" w:cs="Arial"/>
          <w:lang w:val="es-ES_tradnl"/>
        </w:rPr>
        <w:t xml:space="preserve">. Digámoslo derechamente: la </w:t>
      </w:r>
      <w:r w:rsidR="006E5529" w:rsidRPr="00441F2F">
        <w:rPr>
          <w:rFonts w:ascii="Arial" w:hAnsi="Arial" w:cs="Arial"/>
          <w:lang w:val="es-ES_tradnl"/>
        </w:rPr>
        <w:t>legislación vigente</w:t>
      </w:r>
      <w:r w:rsidR="008A374B" w:rsidRPr="00441F2F">
        <w:rPr>
          <w:rFonts w:ascii="Arial" w:hAnsi="Arial" w:cs="Arial"/>
          <w:lang w:val="es-ES_tradnl"/>
        </w:rPr>
        <w:t xml:space="preserve"> </w:t>
      </w:r>
      <w:r w:rsidR="00E2511F" w:rsidRPr="00441F2F">
        <w:rPr>
          <w:rFonts w:ascii="Arial" w:hAnsi="Arial" w:cs="Arial"/>
          <w:lang w:val="es-ES_tradnl"/>
        </w:rPr>
        <w:t xml:space="preserve">no implica que toda conducta abortiva será, </w:t>
      </w:r>
      <w:r w:rsidR="00E2511F" w:rsidRPr="00441F2F">
        <w:rPr>
          <w:rFonts w:ascii="Arial" w:hAnsi="Arial" w:cs="Arial"/>
          <w:i/>
          <w:lang w:val="es-ES_tradnl"/>
        </w:rPr>
        <w:t>necesariamente</w:t>
      </w:r>
      <w:r w:rsidR="00E2511F" w:rsidRPr="00441F2F">
        <w:rPr>
          <w:rFonts w:ascii="Arial" w:hAnsi="Arial" w:cs="Arial"/>
          <w:lang w:val="es-ES_tradnl"/>
        </w:rPr>
        <w:t xml:space="preserve"> y en cualquier circunstancia, conducente a pena de cárcel para la mujer. </w:t>
      </w:r>
    </w:p>
    <w:p w14:paraId="466456C3" w14:textId="77777777" w:rsidR="00E2511F" w:rsidRPr="00441F2F" w:rsidRDefault="00E2511F" w:rsidP="00CF30A4">
      <w:pPr>
        <w:spacing w:after="0" w:line="240" w:lineRule="auto"/>
        <w:jc w:val="both"/>
        <w:rPr>
          <w:rFonts w:ascii="Arial" w:hAnsi="Arial" w:cs="Arial"/>
          <w:lang w:val="es-ES_tradnl"/>
        </w:rPr>
      </w:pPr>
    </w:p>
    <w:p w14:paraId="12614717" w14:textId="77777777" w:rsidR="008A374B" w:rsidRPr="00441F2F" w:rsidRDefault="008A374B" w:rsidP="00CF30A4">
      <w:pPr>
        <w:spacing w:after="0" w:line="240" w:lineRule="auto"/>
        <w:jc w:val="both"/>
        <w:rPr>
          <w:rFonts w:ascii="Arial" w:hAnsi="Arial" w:cs="Arial"/>
          <w:lang w:val="es-ES_tradnl"/>
        </w:rPr>
      </w:pPr>
      <w:r w:rsidRPr="00441F2F">
        <w:rPr>
          <w:rFonts w:ascii="Arial" w:hAnsi="Arial" w:cs="Arial"/>
          <w:lang w:val="es-ES_tradnl"/>
        </w:rPr>
        <w:lastRenderedPageBreak/>
        <w:t>Me explico: p</w:t>
      </w:r>
      <w:r w:rsidR="00E2511F" w:rsidRPr="00441F2F">
        <w:rPr>
          <w:rFonts w:ascii="Arial" w:hAnsi="Arial" w:cs="Arial"/>
          <w:lang w:val="es-ES_tradnl"/>
        </w:rPr>
        <w:t>ara que una mujer sea sancionada penalmente en un determinado caso concreto no solo se requiere que la conducta en que ella incurre esté tipificada como delito (tipicidad), ni tampoco basta que dicha conducta pase a llevar la ley dañando algún bien jurídico socialmente relevante (antijuridicidad). Al igual que</w:t>
      </w:r>
      <w:r w:rsidR="00E2511F" w:rsidRPr="00441F2F">
        <w:rPr>
          <w:rFonts w:ascii="Arial" w:hAnsi="Arial" w:cs="Arial"/>
          <w:u w:color="222222"/>
          <w:shd w:val="clear" w:color="auto" w:fill="FFFFFF"/>
        </w:rPr>
        <w:t xml:space="preserve"> cualquier otro hecho que pueda llegar a constituir un delito, también se requiere</w:t>
      </w:r>
      <w:r w:rsidR="00E2511F" w:rsidRPr="00441F2F">
        <w:rPr>
          <w:rFonts w:ascii="Arial" w:hAnsi="Arial" w:cs="Arial"/>
          <w:lang w:val="es-ES_tradnl"/>
        </w:rPr>
        <w:t xml:space="preserve"> acreditar la culpabilidad del agente; en este caso, de la mujer enfrentada a situaciones dramáticas. El aborto no es la excepción y, por tanto, pese a su prohibición general, incluso si una mujer llega a practicarse un acto abortivo ella podría, dependiendo de las circunstancias, ser exculpada en razón de alguna causal eximente de responsabilidad penal (por ejemplo fuerza irresistible o miedo insuperable del artículo 10 Nº9 del Código Penal). </w:t>
      </w:r>
    </w:p>
    <w:p w14:paraId="38F10570" w14:textId="77777777" w:rsidR="008A374B" w:rsidRPr="00441F2F" w:rsidRDefault="008A374B" w:rsidP="00CF30A4">
      <w:pPr>
        <w:spacing w:after="0" w:line="240" w:lineRule="auto"/>
        <w:jc w:val="both"/>
        <w:rPr>
          <w:rFonts w:ascii="Arial" w:hAnsi="Arial" w:cs="Arial"/>
          <w:lang w:val="es-ES_tradnl"/>
        </w:rPr>
      </w:pPr>
    </w:p>
    <w:p w14:paraId="116A697D" w14:textId="77777777" w:rsidR="00E2511F" w:rsidRPr="00441F2F" w:rsidRDefault="00E2511F" w:rsidP="00CF30A4">
      <w:pPr>
        <w:spacing w:after="0" w:line="240" w:lineRule="auto"/>
        <w:jc w:val="both"/>
        <w:rPr>
          <w:rFonts w:ascii="Arial" w:hAnsi="Arial" w:cs="Arial"/>
          <w:lang w:val="es-ES_tradnl"/>
        </w:rPr>
      </w:pPr>
      <w:r w:rsidRPr="00441F2F">
        <w:rPr>
          <w:rFonts w:ascii="Arial" w:hAnsi="Arial" w:cs="Arial"/>
          <w:lang w:val="es-ES_tradnl"/>
        </w:rPr>
        <w:t xml:space="preserve">El punto es que determinar </w:t>
      </w:r>
      <w:r w:rsidR="007F39FE" w:rsidRPr="00441F2F">
        <w:rPr>
          <w:rFonts w:ascii="Arial" w:hAnsi="Arial" w:cs="Arial"/>
          <w:lang w:val="es-ES_tradnl"/>
        </w:rPr>
        <w:t>eso</w:t>
      </w:r>
      <w:r w:rsidRPr="00441F2F">
        <w:rPr>
          <w:rFonts w:ascii="Arial" w:hAnsi="Arial" w:cs="Arial"/>
          <w:lang w:val="es-ES_tradnl"/>
        </w:rPr>
        <w:t xml:space="preserve"> resulta imposible en abstracto: la culpabilidad se verá caso a caso, a la luz de todos los antecedentes de hecho que configuren la situación concreta y específica</w:t>
      </w:r>
      <w:r w:rsidRPr="00441F2F">
        <w:rPr>
          <w:rStyle w:val="Refdenotaalpie"/>
          <w:rFonts w:ascii="Arial" w:hAnsi="Arial" w:cs="Arial"/>
          <w:lang w:val="es-ES_tradnl"/>
        </w:rPr>
        <w:footnoteReference w:id="6"/>
      </w:r>
      <w:r w:rsidRPr="00441F2F">
        <w:rPr>
          <w:rFonts w:ascii="Arial" w:hAnsi="Arial" w:cs="Arial"/>
          <w:lang w:val="es-ES_tradnl"/>
        </w:rPr>
        <w:t xml:space="preserve">. </w:t>
      </w:r>
      <w:r w:rsidR="00CB4E3D" w:rsidRPr="00441F2F">
        <w:rPr>
          <w:rFonts w:ascii="Arial" w:hAnsi="Arial" w:cs="Arial"/>
          <w:lang w:val="es-ES_tradnl"/>
        </w:rPr>
        <w:t>Pero en cualquier caso</w:t>
      </w:r>
      <w:r w:rsidR="00BC5C6D" w:rsidRPr="00441F2F">
        <w:rPr>
          <w:rFonts w:ascii="Arial" w:hAnsi="Arial" w:cs="Arial"/>
          <w:lang w:val="es-ES_tradnl"/>
        </w:rPr>
        <w:t xml:space="preserve"> </w:t>
      </w:r>
      <w:r w:rsidR="000E10FC" w:rsidRPr="00441F2F">
        <w:rPr>
          <w:rFonts w:ascii="Arial" w:hAnsi="Arial" w:cs="Arial"/>
          <w:lang w:val="es-ES_tradnl"/>
        </w:rPr>
        <w:t xml:space="preserve">es falso que </w:t>
      </w:r>
      <w:r w:rsidR="00BC5C6D" w:rsidRPr="00441F2F">
        <w:rPr>
          <w:rFonts w:ascii="Arial" w:hAnsi="Arial" w:cs="Arial"/>
          <w:lang w:val="es-ES_tradnl"/>
        </w:rPr>
        <w:t xml:space="preserve">la legislación vigente persiga a las mujeres enfrentadas a situaciones límite. </w:t>
      </w:r>
      <w:r w:rsidR="00BF1F10" w:rsidRPr="00441F2F">
        <w:rPr>
          <w:rFonts w:ascii="Arial" w:hAnsi="Arial" w:cs="Arial"/>
          <w:lang w:val="es-ES_tradnl"/>
        </w:rPr>
        <w:t>Aquí, por tanto, no se requiere despenalización de ninguna especie</w:t>
      </w:r>
      <w:r w:rsidR="00BF1F10" w:rsidRPr="00441F2F">
        <w:rPr>
          <w:rStyle w:val="Refdenotaalpie"/>
          <w:rFonts w:ascii="Arial" w:hAnsi="Arial" w:cs="Arial"/>
          <w:lang w:val="es-ES_tradnl"/>
        </w:rPr>
        <w:footnoteReference w:id="7"/>
      </w:r>
      <w:r w:rsidR="00BF1F10" w:rsidRPr="00441F2F">
        <w:rPr>
          <w:rFonts w:ascii="Arial" w:hAnsi="Arial" w:cs="Arial"/>
          <w:lang w:val="es-ES_tradnl"/>
        </w:rPr>
        <w:t xml:space="preserve">. </w:t>
      </w:r>
      <w:r w:rsidR="00BC5C6D" w:rsidRPr="00441F2F">
        <w:rPr>
          <w:rFonts w:ascii="Arial" w:hAnsi="Arial" w:cs="Arial"/>
          <w:lang w:val="es-ES_tradnl"/>
        </w:rPr>
        <w:t>De hecho, s</w:t>
      </w:r>
      <w:r w:rsidRPr="00441F2F">
        <w:rPr>
          <w:rFonts w:ascii="Arial" w:hAnsi="Arial" w:cs="Arial"/>
          <w:lang w:val="es-ES_tradnl"/>
        </w:rPr>
        <w:t>i nuestra inqu</w:t>
      </w:r>
      <w:r w:rsidR="00BF1F10" w:rsidRPr="00441F2F">
        <w:rPr>
          <w:rFonts w:ascii="Arial" w:hAnsi="Arial" w:cs="Arial"/>
          <w:lang w:val="es-ES_tradnl"/>
        </w:rPr>
        <w:t xml:space="preserve">ietud consiste en el drama de </w:t>
      </w:r>
      <w:r w:rsidR="00634D15" w:rsidRPr="00441F2F">
        <w:rPr>
          <w:rFonts w:ascii="Arial" w:hAnsi="Arial" w:cs="Arial"/>
          <w:lang w:val="es-ES_tradnl"/>
        </w:rPr>
        <w:t>esas</w:t>
      </w:r>
      <w:r w:rsidRPr="00441F2F">
        <w:rPr>
          <w:rFonts w:ascii="Arial" w:hAnsi="Arial" w:cs="Arial"/>
          <w:lang w:val="es-ES_tradnl"/>
        </w:rPr>
        <w:t xml:space="preserve"> mujer</w:t>
      </w:r>
      <w:r w:rsidR="00634D15" w:rsidRPr="00441F2F">
        <w:rPr>
          <w:rFonts w:ascii="Arial" w:hAnsi="Arial" w:cs="Arial"/>
          <w:lang w:val="es-ES_tradnl"/>
        </w:rPr>
        <w:t>es</w:t>
      </w:r>
      <w:r w:rsidRPr="00441F2F">
        <w:rPr>
          <w:rFonts w:ascii="Arial" w:hAnsi="Arial" w:cs="Arial"/>
          <w:lang w:val="es-ES_tradnl"/>
        </w:rPr>
        <w:t xml:space="preserve"> </w:t>
      </w:r>
      <w:r w:rsidRPr="00441F2F">
        <w:rPr>
          <w:rFonts w:ascii="Arial" w:hAnsi="Arial" w:cs="Arial"/>
          <w:u w:color="222222"/>
          <w:shd w:val="clear" w:color="auto" w:fill="FFFFFF"/>
        </w:rPr>
        <w:t>—</w:t>
      </w:r>
      <w:r w:rsidRPr="00441F2F">
        <w:rPr>
          <w:rFonts w:ascii="Arial" w:hAnsi="Arial" w:cs="Arial"/>
          <w:lang w:val="es-ES_tradnl"/>
        </w:rPr>
        <w:t>y no en legitimar el aborto</w:t>
      </w:r>
      <w:r w:rsidRPr="00441F2F">
        <w:rPr>
          <w:rFonts w:ascii="Arial" w:hAnsi="Arial" w:cs="Arial"/>
          <w:u w:color="222222"/>
          <w:shd w:val="clear" w:color="auto" w:fill="FFFFFF"/>
        </w:rPr>
        <w:t>—</w:t>
      </w:r>
      <w:r w:rsidR="00BF1F10" w:rsidRPr="00441F2F">
        <w:rPr>
          <w:rFonts w:ascii="Arial" w:hAnsi="Arial" w:cs="Arial"/>
          <w:u w:color="222222"/>
          <w:shd w:val="clear" w:color="auto" w:fill="FFFFFF"/>
        </w:rPr>
        <w:t>,</w:t>
      </w:r>
      <w:r w:rsidRPr="00441F2F">
        <w:rPr>
          <w:rFonts w:ascii="Arial" w:hAnsi="Arial" w:cs="Arial"/>
          <w:lang w:val="es-ES_tradnl"/>
        </w:rPr>
        <w:t xml:space="preserve"> no hay otra forma de afrontar el asunto sin sacrificar la protección del niño </w:t>
      </w:r>
      <w:r w:rsidR="00BF1F10" w:rsidRPr="00441F2F">
        <w:rPr>
          <w:rFonts w:ascii="Arial" w:hAnsi="Arial" w:cs="Arial"/>
          <w:lang w:val="es-ES_tradnl"/>
        </w:rPr>
        <w:t>no nacido</w:t>
      </w:r>
      <w:r w:rsidRPr="00441F2F">
        <w:rPr>
          <w:rFonts w:ascii="Arial" w:hAnsi="Arial" w:cs="Arial"/>
          <w:lang w:val="es-ES_tradnl"/>
        </w:rPr>
        <w:t xml:space="preserve">. </w:t>
      </w:r>
    </w:p>
    <w:p w14:paraId="3A5DA50C" w14:textId="77777777" w:rsidR="00E2511F" w:rsidRPr="00441F2F" w:rsidRDefault="00E2511F" w:rsidP="00CF30A4">
      <w:pPr>
        <w:spacing w:after="0" w:line="240" w:lineRule="auto"/>
        <w:jc w:val="both"/>
        <w:rPr>
          <w:rFonts w:ascii="Arial" w:hAnsi="Arial" w:cs="Arial"/>
          <w:lang w:val="es-ES_tradnl"/>
        </w:rPr>
      </w:pPr>
    </w:p>
    <w:p w14:paraId="35917F86" w14:textId="77777777" w:rsidR="00FA19C6" w:rsidRPr="00441F2F" w:rsidRDefault="00CB4E3D" w:rsidP="00CF30A4">
      <w:pPr>
        <w:spacing w:after="0" w:line="240" w:lineRule="auto"/>
        <w:jc w:val="both"/>
        <w:rPr>
          <w:rFonts w:ascii="Arial" w:hAnsi="Arial" w:cs="Arial"/>
        </w:rPr>
      </w:pPr>
      <w:r w:rsidRPr="00441F2F">
        <w:rPr>
          <w:rFonts w:ascii="Arial" w:hAnsi="Arial" w:cs="Arial"/>
          <w:lang w:val="es-ES_tradnl"/>
        </w:rPr>
        <w:t>Ahora bien</w:t>
      </w:r>
      <w:r w:rsidR="00177D99" w:rsidRPr="00441F2F">
        <w:rPr>
          <w:rFonts w:ascii="Arial" w:hAnsi="Arial" w:cs="Arial"/>
          <w:lang w:val="es-ES_tradnl"/>
        </w:rPr>
        <w:t xml:space="preserve">, </w:t>
      </w:r>
      <w:r w:rsidR="0018449B" w:rsidRPr="00441F2F">
        <w:rPr>
          <w:rFonts w:ascii="Arial" w:hAnsi="Arial" w:cs="Arial"/>
          <w:lang w:val="es-ES_tradnl"/>
        </w:rPr>
        <w:t xml:space="preserve">nada de </w:t>
      </w:r>
      <w:r w:rsidR="00177D99" w:rsidRPr="00441F2F">
        <w:rPr>
          <w:rFonts w:ascii="Arial" w:hAnsi="Arial" w:cs="Arial"/>
          <w:lang w:val="es-ES_tradnl"/>
        </w:rPr>
        <w:t xml:space="preserve">lo anterior debe llevarnos a olvidar que </w:t>
      </w:r>
      <w:r w:rsidR="004D4A34" w:rsidRPr="00441F2F">
        <w:rPr>
          <w:rFonts w:ascii="Arial" w:hAnsi="Arial" w:cs="Arial"/>
          <w:lang w:val="es-ES_tradnl"/>
        </w:rPr>
        <w:t xml:space="preserve">la </w:t>
      </w:r>
      <w:r w:rsidR="004D4A34" w:rsidRPr="00441F2F">
        <w:rPr>
          <w:rFonts w:ascii="Arial" w:hAnsi="Arial" w:cs="Arial"/>
        </w:rPr>
        <w:t xml:space="preserve">prohibición general del aborto </w:t>
      </w:r>
      <w:r w:rsidR="0018449B" w:rsidRPr="00441F2F">
        <w:rPr>
          <w:rFonts w:ascii="Arial" w:hAnsi="Arial" w:cs="Arial"/>
        </w:rPr>
        <w:t>es muy importante, pues busca proteger</w:t>
      </w:r>
      <w:r w:rsidR="004D4A34" w:rsidRPr="00441F2F">
        <w:rPr>
          <w:rFonts w:ascii="Arial" w:hAnsi="Arial" w:cs="Arial"/>
        </w:rPr>
        <w:t xml:space="preserve"> un bien fundamental: </w:t>
      </w:r>
      <w:r w:rsidR="00320688" w:rsidRPr="00441F2F">
        <w:rPr>
          <w:rFonts w:ascii="Arial" w:hAnsi="Arial" w:cs="Arial"/>
        </w:rPr>
        <w:t xml:space="preserve">cuando se trata de bienes humanos básicos, como la vida o la integridad física, no todo está permitido (por algo prohibimos la esclavitud, la tortura o la trata de personas). En particular, </w:t>
      </w:r>
      <w:r w:rsidR="004D4A34" w:rsidRPr="00441F2F">
        <w:rPr>
          <w:rFonts w:ascii="Arial" w:hAnsi="Arial" w:cs="Arial"/>
        </w:rPr>
        <w:t>ningún ser humano inocente, cualquiera sea su etapa de desarrollo, sexo o condición, puede ser</w:t>
      </w:r>
      <w:r w:rsidR="00320688" w:rsidRPr="00441F2F">
        <w:rPr>
          <w:rFonts w:ascii="Arial" w:hAnsi="Arial" w:cs="Arial"/>
        </w:rPr>
        <w:t xml:space="preserve"> en justicia</w:t>
      </w:r>
      <w:r w:rsidR="004D4A34" w:rsidRPr="00441F2F">
        <w:rPr>
          <w:rFonts w:ascii="Arial" w:hAnsi="Arial" w:cs="Arial"/>
        </w:rPr>
        <w:t xml:space="preserve"> privado </w:t>
      </w:r>
      <w:r w:rsidR="00320688" w:rsidRPr="00441F2F">
        <w:rPr>
          <w:rFonts w:ascii="Arial" w:hAnsi="Arial" w:cs="Arial"/>
        </w:rPr>
        <w:t>de su vida. En Chile hoy en día existe plena conciencia de ello</w:t>
      </w:r>
      <w:r w:rsidR="00E76225" w:rsidRPr="00441F2F">
        <w:rPr>
          <w:rFonts w:ascii="Arial" w:hAnsi="Arial" w:cs="Arial"/>
        </w:rPr>
        <w:t>;</w:t>
      </w:r>
      <w:r w:rsidR="00320688" w:rsidRPr="00441F2F">
        <w:rPr>
          <w:rFonts w:ascii="Arial" w:hAnsi="Arial" w:cs="Arial"/>
        </w:rPr>
        <w:t xml:space="preserve"> </w:t>
      </w:r>
      <w:r w:rsidR="00E85C1D" w:rsidRPr="00441F2F">
        <w:rPr>
          <w:rFonts w:ascii="Arial" w:hAnsi="Arial" w:cs="Arial"/>
          <w:lang w:val="es-ES_tradnl"/>
        </w:rPr>
        <w:t>existe una protección integral a la vida y la salud de las personas desde el instante mismo de su concepci</w:t>
      </w:r>
      <w:r w:rsidR="009170EE" w:rsidRPr="00441F2F">
        <w:rPr>
          <w:rFonts w:ascii="Arial" w:hAnsi="Arial" w:cs="Arial"/>
          <w:lang w:val="es-ES_tradnl"/>
        </w:rPr>
        <w:t>ón</w:t>
      </w:r>
      <w:r w:rsidR="007006B3" w:rsidRPr="00441F2F">
        <w:rPr>
          <w:rFonts w:ascii="Arial" w:hAnsi="Arial" w:cs="Arial"/>
          <w:lang w:val="es-ES_tradnl"/>
        </w:rPr>
        <w:t xml:space="preserve"> (</w:t>
      </w:r>
      <w:r w:rsidR="009170EE" w:rsidRPr="00441F2F">
        <w:rPr>
          <w:rFonts w:ascii="Arial" w:hAnsi="Arial" w:cs="Arial"/>
          <w:lang w:val="es-ES_tradnl"/>
        </w:rPr>
        <w:t>cuestión que</w:t>
      </w:r>
      <w:r w:rsidR="00320688" w:rsidRPr="00441F2F">
        <w:rPr>
          <w:rFonts w:ascii="Arial" w:hAnsi="Arial" w:cs="Arial"/>
          <w:lang w:val="es-ES_tradnl"/>
        </w:rPr>
        <w:t xml:space="preserve"> resulta muy valiosa</w:t>
      </w:r>
      <w:r w:rsidR="009170EE" w:rsidRPr="00441F2F">
        <w:rPr>
          <w:rFonts w:ascii="Arial" w:hAnsi="Arial" w:cs="Arial"/>
          <w:lang w:val="es-ES_tradnl"/>
        </w:rPr>
        <w:t xml:space="preserve"> a la luz de nuestra historia reciente de at</w:t>
      </w:r>
      <w:r w:rsidR="00320688" w:rsidRPr="00441F2F">
        <w:rPr>
          <w:rFonts w:ascii="Arial" w:hAnsi="Arial" w:cs="Arial"/>
          <w:lang w:val="es-ES_tradnl"/>
        </w:rPr>
        <w:t>ropellos a los derechos humanos</w:t>
      </w:r>
      <w:r w:rsidR="007006B3" w:rsidRPr="00441F2F">
        <w:rPr>
          <w:rFonts w:ascii="Arial" w:hAnsi="Arial" w:cs="Arial"/>
          <w:lang w:val="es-ES_tradnl"/>
        </w:rPr>
        <w:t>)</w:t>
      </w:r>
      <w:r w:rsidR="009170EE" w:rsidRPr="00441F2F">
        <w:rPr>
          <w:rFonts w:ascii="Arial" w:hAnsi="Arial" w:cs="Arial"/>
          <w:lang w:val="es-ES_tradnl"/>
        </w:rPr>
        <w:t xml:space="preserve">. </w:t>
      </w:r>
    </w:p>
    <w:p w14:paraId="29D5FA11" w14:textId="77777777" w:rsidR="00E85C1D" w:rsidRPr="00441F2F" w:rsidRDefault="00E85C1D" w:rsidP="00CF30A4">
      <w:pPr>
        <w:spacing w:after="0" w:line="240" w:lineRule="auto"/>
        <w:jc w:val="both"/>
        <w:rPr>
          <w:rFonts w:ascii="Arial" w:hAnsi="Arial" w:cs="Arial"/>
          <w:lang w:val="es-ES_tradnl"/>
        </w:rPr>
      </w:pPr>
    </w:p>
    <w:p w14:paraId="10E73578" w14:textId="77777777" w:rsidR="007006B3" w:rsidRPr="00441F2F" w:rsidRDefault="007006B3" w:rsidP="00CF30A4">
      <w:pPr>
        <w:spacing w:after="0" w:line="240" w:lineRule="auto"/>
        <w:jc w:val="both"/>
        <w:rPr>
          <w:rFonts w:ascii="Arial" w:hAnsi="Arial" w:cs="Arial"/>
          <w:lang w:val="es-ES_tradnl"/>
        </w:rPr>
      </w:pPr>
      <w:r w:rsidRPr="00441F2F">
        <w:rPr>
          <w:rFonts w:ascii="Arial" w:hAnsi="Arial" w:cs="Arial"/>
          <w:lang w:val="es-ES_tradnl"/>
        </w:rPr>
        <w:t xml:space="preserve">Desde una perspectiva cronológica, y considerando las leyes vigentes, esa protección encuentra su primera manifestación en nuestro Código Civil, que en </w:t>
      </w:r>
      <w:r w:rsidR="00D00763" w:rsidRPr="00441F2F">
        <w:rPr>
          <w:rFonts w:ascii="Arial" w:hAnsi="Arial" w:cs="Arial"/>
          <w:lang w:val="es-ES_tradnl"/>
        </w:rPr>
        <w:t xml:space="preserve">su artículo 55 define como personas a “todos los individuos de la especie humana”, sin importar su edad, sexo ni condición; y que en </w:t>
      </w:r>
      <w:r w:rsidRPr="00441F2F">
        <w:rPr>
          <w:rFonts w:ascii="Arial" w:hAnsi="Arial" w:cs="Arial"/>
          <w:lang w:val="es-ES_tradnl"/>
        </w:rPr>
        <w:t>su artículo 75 señala que:</w:t>
      </w:r>
    </w:p>
    <w:p w14:paraId="10FB0786" w14:textId="77777777" w:rsidR="007006B3" w:rsidRPr="00441F2F" w:rsidRDefault="007006B3" w:rsidP="00CF30A4">
      <w:pPr>
        <w:spacing w:after="0" w:line="240" w:lineRule="auto"/>
        <w:jc w:val="both"/>
        <w:rPr>
          <w:rFonts w:ascii="Arial" w:hAnsi="Arial" w:cs="Arial"/>
          <w:i/>
        </w:rPr>
      </w:pPr>
    </w:p>
    <w:p w14:paraId="095C6BBC" w14:textId="77777777" w:rsidR="007006B3" w:rsidRPr="00441F2F" w:rsidRDefault="007006B3" w:rsidP="00CF30A4">
      <w:pPr>
        <w:spacing w:after="0" w:line="240" w:lineRule="auto"/>
        <w:ind w:left="851" w:right="851"/>
        <w:jc w:val="both"/>
        <w:rPr>
          <w:rFonts w:ascii="Arial" w:hAnsi="Arial" w:cs="Arial"/>
        </w:rPr>
      </w:pPr>
      <w:r w:rsidRPr="00441F2F">
        <w:rPr>
          <w:rFonts w:ascii="Arial" w:hAnsi="Arial" w:cs="Arial"/>
        </w:rPr>
        <w:t xml:space="preserve">“La ley protege la vida del que está por nacer. El juez, en consecuencia, tomará, a petición de cualquiera persona o de oficio, todas las providencias que le parezcan convenientes para proteger la existencia del no nacido, siempre que crea que de algún modo peligra”. </w:t>
      </w:r>
    </w:p>
    <w:p w14:paraId="399DCCC9" w14:textId="77777777" w:rsidR="00000D43" w:rsidRPr="00441F2F" w:rsidRDefault="00000D43" w:rsidP="00CF30A4">
      <w:pPr>
        <w:spacing w:after="0" w:line="240" w:lineRule="auto"/>
        <w:jc w:val="both"/>
        <w:rPr>
          <w:rFonts w:ascii="Arial" w:hAnsi="Arial" w:cs="Arial"/>
        </w:rPr>
      </w:pPr>
    </w:p>
    <w:p w14:paraId="75C60B6A" w14:textId="77777777" w:rsidR="00000D43" w:rsidRPr="00441F2F" w:rsidRDefault="00000D43" w:rsidP="00CF30A4">
      <w:pPr>
        <w:spacing w:after="0" w:line="240" w:lineRule="auto"/>
        <w:jc w:val="both"/>
        <w:rPr>
          <w:rFonts w:ascii="Arial" w:hAnsi="Arial" w:cs="Arial"/>
        </w:rPr>
      </w:pPr>
      <w:r w:rsidRPr="00441F2F">
        <w:rPr>
          <w:rFonts w:ascii="Arial" w:hAnsi="Arial" w:cs="Arial"/>
        </w:rPr>
        <w:t>Como puede verse, esta regla es inequívoca: manda proteger la existencia del niño no nacido sin distinguir plazos ni etapas de ningún tipo en su desarrollo biológico, e independiente de cuál sea la amenaza al respecto.</w:t>
      </w:r>
      <w:r w:rsidR="00D00763" w:rsidRPr="00441F2F">
        <w:rPr>
          <w:rFonts w:ascii="Arial" w:hAnsi="Arial" w:cs="Arial"/>
        </w:rPr>
        <w:t xml:space="preserve"> En este contexto debe ser leído e</w:t>
      </w:r>
      <w:r w:rsidRPr="00441F2F">
        <w:rPr>
          <w:rFonts w:ascii="Arial" w:hAnsi="Arial" w:cs="Arial"/>
        </w:rPr>
        <w:t>l artículo 74 del mismo Código</w:t>
      </w:r>
      <w:r w:rsidR="00D00763" w:rsidRPr="00441F2F">
        <w:rPr>
          <w:rFonts w:ascii="Arial" w:hAnsi="Arial" w:cs="Arial"/>
        </w:rPr>
        <w:t>, que</w:t>
      </w:r>
      <w:r w:rsidRPr="00441F2F">
        <w:rPr>
          <w:rFonts w:ascii="Arial" w:hAnsi="Arial" w:cs="Arial"/>
        </w:rPr>
        <w:t xml:space="preserve"> </w:t>
      </w:r>
      <w:r w:rsidR="00D00763" w:rsidRPr="00441F2F">
        <w:rPr>
          <w:rFonts w:ascii="Arial" w:hAnsi="Arial" w:cs="Arial"/>
        </w:rPr>
        <w:t xml:space="preserve">nos </w:t>
      </w:r>
      <w:r w:rsidRPr="00441F2F">
        <w:rPr>
          <w:rFonts w:ascii="Arial" w:hAnsi="Arial" w:cs="Arial"/>
        </w:rPr>
        <w:t>dice que la existencia legal</w:t>
      </w:r>
      <w:r w:rsidR="00D00763" w:rsidRPr="00441F2F">
        <w:rPr>
          <w:rFonts w:ascii="Arial" w:hAnsi="Arial" w:cs="Arial"/>
        </w:rPr>
        <w:t xml:space="preserve"> ― entendida aquí como sinónimo de patrimonial―</w:t>
      </w:r>
      <w:r w:rsidRPr="00441F2F">
        <w:rPr>
          <w:rFonts w:ascii="Arial" w:hAnsi="Arial" w:cs="Arial"/>
        </w:rPr>
        <w:t xml:space="preserve"> </w:t>
      </w:r>
      <w:r w:rsidR="00D00763" w:rsidRPr="00441F2F">
        <w:rPr>
          <w:rFonts w:ascii="Arial" w:hAnsi="Arial" w:cs="Arial"/>
        </w:rPr>
        <w:t>“</w:t>
      </w:r>
      <w:r w:rsidRPr="00441F2F">
        <w:rPr>
          <w:rFonts w:ascii="Arial" w:hAnsi="Arial" w:cs="Arial"/>
        </w:rPr>
        <w:t>principia al nacer”</w:t>
      </w:r>
      <w:r w:rsidR="00D00763" w:rsidRPr="00441F2F">
        <w:rPr>
          <w:rFonts w:ascii="Arial" w:hAnsi="Arial" w:cs="Arial"/>
        </w:rPr>
        <w:t>. Ello se confirma al leer el</w:t>
      </w:r>
      <w:r w:rsidRPr="00441F2F">
        <w:rPr>
          <w:rFonts w:ascii="Arial" w:hAnsi="Arial" w:cs="Arial"/>
        </w:rPr>
        <w:t xml:space="preserve"> artículo 76 del mismo cuerpo legal</w:t>
      </w:r>
      <w:r w:rsidR="00D00763" w:rsidRPr="00441F2F">
        <w:rPr>
          <w:rFonts w:ascii="Arial" w:hAnsi="Arial" w:cs="Arial"/>
        </w:rPr>
        <w:t>, q</w:t>
      </w:r>
      <w:r w:rsidRPr="00441F2F">
        <w:rPr>
          <w:rFonts w:ascii="Arial" w:hAnsi="Arial" w:cs="Arial"/>
        </w:rPr>
        <w:t>ue</w:t>
      </w:r>
      <w:r w:rsidR="00D00763" w:rsidRPr="00441F2F">
        <w:rPr>
          <w:rFonts w:ascii="Arial" w:hAnsi="Arial" w:cs="Arial"/>
        </w:rPr>
        <w:t xml:space="preserve"> fija una regla para colegir la concepción a partir </w:t>
      </w:r>
      <w:r w:rsidRPr="00441F2F">
        <w:rPr>
          <w:rFonts w:ascii="Arial" w:hAnsi="Arial" w:cs="Arial"/>
        </w:rPr>
        <w:t xml:space="preserve">“de la </w:t>
      </w:r>
      <w:r w:rsidRPr="00441F2F">
        <w:rPr>
          <w:rFonts w:ascii="Arial" w:hAnsi="Arial" w:cs="Arial"/>
        </w:rPr>
        <w:lastRenderedPageBreak/>
        <w:t>época del nacimiento</w:t>
      </w:r>
      <w:r w:rsidR="00D00763" w:rsidRPr="00441F2F">
        <w:rPr>
          <w:rFonts w:ascii="Arial" w:hAnsi="Arial" w:cs="Arial"/>
        </w:rPr>
        <w:t>”, y también al leer el art</w:t>
      </w:r>
      <w:r w:rsidRPr="00441F2F">
        <w:rPr>
          <w:rFonts w:ascii="Arial" w:hAnsi="Arial" w:cs="Arial"/>
        </w:rPr>
        <w:t>ículo 77</w:t>
      </w:r>
      <w:r w:rsidR="00D00763" w:rsidRPr="00441F2F">
        <w:rPr>
          <w:rFonts w:ascii="Arial" w:hAnsi="Arial" w:cs="Arial"/>
        </w:rPr>
        <w:t>, que permite deferir ciertos derechos patrimoniales a la criatura que está en el vientre materno.</w:t>
      </w:r>
    </w:p>
    <w:p w14:paraId="49B0DDE3" w14:textId="77777777" w:rsidR="00CB779D" w:rsidRPr="00441F2F" w:rsidRDefault="00CB779D" w:rsidP="00CF30A4">
      <w:pPr>
        <w:spacing w:after="0" w:line="240" w:lineRule="auto"/>
        <w:jc w:val="both"/>
        <w:rPr>
          <w:rFonts w:ascii="Arial" w:hAnsi="Arial" w:cs="Arial"/>
        </w:rPr>
      </w:pPr>
    </w:p>
    <w:p w14:paraId="213D3B63" w14:textId="77777777" w:rsidR="00E11149" w:rsidRPr="00441F2F" w:rsidRDefault="00CB779D" w:rsidP="00CF30A4">
      <w:pPr>
        <w:spacing w:after="0" w:line="240" w:lineRule="auto"/>
        <w:jc w:val="both"/>
        <w:rPr>
          <w:rFonts w:ascii="Arial" w:hAnsi="Arial" w:cs="Arial"/>
        </w:rPr>
      </w:pPr>
      <w:r w:rsidRPr="00441F2F">
        <w:rPr>
          <w:rFonts w:ascii="Arial" w:hAnsi="Arial" w:cs="Arial"/>
        </w:rPr>
        <w:t xml:space="preserve">Algo análogo sucede en materia constitucional. </w:t>
      </w:r>
      <w:r w:rsidR="00E11149" w:rsidRPr="00441F2F">
        <w:rPr>
          <w:rFonts w:ascii="Arial" w:hAnsi="Arial" w:cs="Arial"/>
        </w:rPr>
        <w:t>Por una parte, el texto mismo de la carta vigente</w:t>
      </w:r>
      <w:r w:rsidRPr="00441F2F">
        <w:rPr>
          <w:rFonts w:ascii="Arial" w:hAnsi="Arial" w:cs="Arial"/>
        </w:rPr>
        <w:t xml:space="preserve"> “</w:t>
      </w:r>
      <w:r w:rsidRPr="00441F2F">
        <w:rPr>
          <w:rFonts w:ascii="Arial" w:hAnsi="Arial" w:cs="Arial"/>
          <w:i/>
        </w:rPr>
        <w:t>asegura a todas las personas</w:t>
      </w:r>
      <w:r w:rsidR="00E11149" w:rsidRPr="00441F2F">
        <w:rPr>
          <w:rFonts w:ascii="Arial" w:hAnsi="Arial" w:cs="Arial"/>
        </w:rPr>
        <w:t xml:space="preserve">” su derecho a la vida en el Art. 19 N°1, artículo que además reitera en su inciso segundo que “la ley protege la vida del que está por nacer”. Este mandato, desde luego, es congruente con las disposiciones anteriores del Código Civil, con los artículos 342 y siguientes del Código Penal, con el artículo </w:t>
      </w:r>
      <w:r w:rsidRPr="00441F2F">
        <w:rPr>
          <w:rFonts w:ascii="Arial" w:hAnsi="Arial" w:cs="Arial"/>
        </w:rPr>
        <w:t>119 del Código Sanitario</w:t>
      </w:r>
      <w:r w:rsidR="00E11149" w:rsidRPr="00441F2F">
        <w:rPr>
          <w:rFonts w:ascii="Arial" w:hAnsi="Arial" w:cs="Arial"/>
        </w:rPr>
        <w:t>, con</w:t>
      </w:r>
      <w:r w:rsidRPr="00441F2F">
        <w:rPr>
          <w:rFonts w:ascii="Arial" w:hAnsi="Arial" w:cs="Arial"/>
        </w:rPr>
        <w:t xml:space="preserve"> las normas de “Protección de la Maternidad” del Código del Trabajo; entre otras. </w:t>
      </w:r>
    </w:p>
    <w:p w14:paraId="451C0A59" w14:textId="77777777" w:rsidR="00E11149" w:rsidRPr="00441F2F" w:rsidRDefault="00E11149" w:rsidP="00CF30A4">
      <w:pPr>
        <w:spacing w:after="0" w:line="240" w:lineRule="auto"/>
        <w:jc w:val="both"/>
        <w:rPr>
          <w:rFonts w:ascii="Arial" w:hAnsi="Arial" w:cs="Arial"/>
        </w:rPr>
      </w:pPr>
    </w:p>
    <w:p w14:paraId="5FC5D9D0" w14:textId="77777777" w:rsidR="002E17C9" w:rsidRPr="00441F2F" w:rsidRDefault="00E11149" w:rsidP="00CF30A4">
      <w:pPr>
        <w:spacing w:after="0" w:line="240" w:lineRule="auto"/>
        <w:jc w:val="both"/>
        <w:rPr>
          <w:rFonts w:ascii="Arial" w:hAnsi="Arial" w:cs="Arial"/>
        </w:rPr>
      </w:pPr>
      <w:r w:rsidRPr="00441F2F">
        <w:rPr>
          <w:rFonts w:ascii="Arial" w:hAnsi="Arial" w:cs="Arial"/>
        </w:rPr>
        <w:t>Pero además del texto mismo de la Constitución,</w:t>
      </w:r>
      <w:r w:rsidR="00FE1D6F" w:rsidRPr="00441F2F">
        <w:rPr>
          <w:rFonts w:ascii="Arial" w:hAnsi="Arial" w:cs="Arial"/>
        </w:rPr>
        <w:t xml:space="preserve"> también debemos recordar los múltiples tratados inter</w:t>
      </w:r>
      <w:r w:rsidR="008552E5" w:rsidRPr="00441F2F">
        <w:rPr>
          <w:rFonts w:ascii="Arial" w:hAnsi="Arial" w:cs="Arial"/>
        </w:rPr>
        <w:t>nacionales de derechos humanos v</w:t>
      </w:r>
      <w:r w:rsidR="00FE1D6F" w:rsidRPr="00441F2F">
        <w:rPr>
          <w:rFonts w:ascii="Arial" w:hAnsi="Arial" w:cs="Arial"/>
        </w:rPr>
        <w:t xml:space="preserve">igentes e incorporados a nuestro ordenamiento, que reconocen y protegen en forma sistemática la vida del que está por nacer. </w:t>
      </w:r>
      <w:r w:rsidR="002E17C9" w:rsidRPr="00441F2F">
        <w:rPr>
          <w:rFonts w:ascii="Arial" w:hAnsi="Arial" w:cs="Arial"/>
        </w:rPr>
        <w:t xml:space="preserve">Aquí es particularmente clara </w:t>
      </w:r>
      <w:r w:rsidR="00FE1D6F" w:rsidRPr="00441F2F">
        <w:rPr>
          <w:rFonts w:ascii="Arial" w:hAnsi="Arial" w:cs="Arial"/>
        </w:rPr>
        <w:t>la Convención Internacional de los De</w:t>
      </w:r>
      <w:r w:rsidR="002E17C9" w:rsidRPr="00441F2F">
        <w:rPr>
          <w:rFonts w:ascii="Arial" w:hAnsi="Arial" w:cs="Arial"/>
        </w:rPr>
        <w:t>rechos del Niño, cuyo p</w:t>
      </w:r>
      <w:r w:rsidR="00FE1D6F" w:rsidRPr="00441F2F">
        <w:rPr>
          <w:rFonts w:ascii="Arial" w:hAnsi="Arial" w:cs="Arial"/>
        </w:rPr>
        <w:t xml:space="preserve">reámbulo </w:t>
      </w:r>
      <w:r w:rsidR="002E17C9" w:rsidRPr="00441F2F">
        <w:rPr>
          <w:rFonts w:ascii="Arial" w:hAnsi="Arial" w:cs="Arial"/>
        </w:rPr>
        <w:t xml:space="preserve">señala </w:t>
      </w:r>
      <w:r w:rsidR="00FE1D6F" w:rsidRPr="00441F2F">
        <w:rPr>
          <w:rFonts w:ascii="Arial" w:hAnsi="Arial" w:cs="Arial"/>
        </w:rPr>
        <w:t xml:space="preserve">que </w:t>
      </w:r>
      <w:r w:rsidR="002E17C9" w:rsidRPr="00441F2F">
        <w:rPr>
          <w:rFonts w:ascii="Arial" w:hAnsi="Arial" w:cs="Arial"/>
        </w:rPr>
        <w:t>“el niño […]</w:t>
      </w:r>
      <w:r w:rsidR="00FE1D6F" w:rsidRPr="00441F2F">
        <w:rPr>
          <w:rFonts w:ascii="Arial" w:hAnsi="Arial" w:cs="Arial"/>
        </w:rPr>
        <w:t xml:space="preserve"> necesita protección y cuidados especiales, incluso la debida protección legal, tanto antes como después del nacimiento”</w:t>
      </w:r>
      <w:r w:rsidR="002E17C9" w:rsidRPr="00441F2F">
        <w:rPr>
          <w:rFonts w:ascii="Arial" w:hAnsi="Arial" w:cs="Arial"/>
        </w:rPr>
        <w:t>, y cuyo artículo 1° agrega que</w:t>
      </w:r>
      <w:r w:rsidR="00FE1D6F" w:rsidRPr="00441F2F">
        <w:rPr>
          <w:rFonts w:ascii="Arial" w:hAnsi="Arial" w:cs="Arial"/>
        </w:rPr>
        <w:t xml:space="preserve"> “niño es todo ser humano menor de dieciocho años de edad” (art. 1)</w:t>
      </w:r>
      <w:r w:rsidR="002E17C9" w:rsidRPr="00441F2F">
        <w:rPr>
          <w:rFonts w:ascii="Arial" w:hAnsi="Arial" w:cs="Arial"/>
        </w:rPr>
        <w:t xml:space="preserve">, para luego añadir en su artículo 6.1 </w:t>
      </w:r>
      <w:r w:rsidR="00FE1D6F" w:rsidRPr="00441F2F">
        <w:rPr>
          <w:rFonts w:ascii="Arial" w:hAnsi="Arial" w:cs="Arial"/>
        </w:rPr>
        <w:t xml:space="preserve">que “todo niño tiene derecho intrínseco a la vida” (art. 6.1). </w:t>
      </w:r>
      <w:r w:rsidR="002E17C9" w:rsidRPr="00441F2F">
        <w:rPr>
          <w:rFonts w:ascii="Arial" w:hAnsi="Arial" w:cs="Arial"/>
        </w:rPr>
        <w:t xml:space="preserve">En todo caso, encontramos disposiciones similares en el Pacto Internacional de Derechos Civiles y Políticos, en su art. 6.5; en </w:t>
      </w:r>
      <w:r w:rsidR="00FE1D6F" w:rsidRPr="00441F2F">
        <w:rPr>
          <w:rFonts w:ascii="Arial" w:hAnsi="Arial" w:cs="Arial"/>
        </w:rPr>
        <w:t>la Convención sobre la Eliminación de todas las Formas de Discriminación Contra la Mujer</w:t>
      </w:r>
      <w:r w:rsidR="002E17C9" w:rsidRPr="00441F2F">
        <w:rPr>
          <w:rFonts w:ascii="Arial" w:hAnsi="Arial" w:cs="Arial"/>
        </w:rPr>
        <w:t>, en su p</w:t>
      </w:r>
      <w:r w:rsidR="00FE1D6F" w:rsidRPr="00441F2F">
        <w:rPr>
          <w:rFonts w:ascii="Arial" w:hAnsi="Arial" w:cs="Arial"/>
        </w:rPr>
        <w:t xml:space="preserve">reámbulo, </w:t>
      </w:r>
      <w:r w:rsidR="002E17C9" w:rsidRPr="00441F2F">
        <w:rPr>
          <w:rFonts w:ascii="Arial" w:hAnsi="Arial" w:cs="Arial"/>
        </w:rPr>
        <w:t xml:space="preserve">en su </w:t>
      </w:r>
      <w:r w:rsidR="00FE1D6F" w:rsidRPr="00441F2F">
        <w:rPr>
          <w:rFonts w:ascii="Arial" w:hAnsi="Arial" w:cs="Arial"/>
        </w:rPr>
        <w:t>artículo 11° N° 2</w:t>
      </w:r>
      <w:r w:rsidR="002E17C9" w:rsidRPr="00441F2F">
        <w:rPr>
          <w:rFonts w:ascii="Arial" w:hAnsi="Arial" w:cs="Arial"/>
        </w:rPr>
        <w:t xml:space="preserve"> </w:t>
      </w:r>
      <w:r w:rsidR="00FE1D6F" w:rsidRPr="00441F2F">
        <w:rPr>
          <w:rFonts w:ascii="Arial" w:hAnsi="Arial" w:cs="Arial"/>
        </w:rPr>
        <w:t>a</w:t>
      </w:r>
      <w:r w:rsidR="002E17C9" w:rsidRPr="00441F2F">
        <w:rPr>
          <w:rFonts w:ascii="Arial" w:hAnsi="Arial" w:cs="Arial"/>
        </w:rPr>
        <w:t>)</w:t>
      </w:r>
      <w:r w:rsidR="008552E5" w:rsidRPr="00441F2F">
        <w:rPr>
          <w:rFonts w:ascii="Arial" w:hAnsi="Arial" w:cs="Arial"/>
        </w:rPr>
        <w:t>,</w:t>
      </w:r>
      <w:r w:rsidR="00FE1D6F" w:rsidRPr="00441F2F">
        <w:rPr>
          <w:rFonts w:ascii="Arial" w:hAnsi="Arial" w:cs="Arial"/>
        </w:rPr>
        <w:t xml:space="preserve"> y</w:t>
      </w:r>
      <w:r w:rsidR="002E17C9" w:rsidRPr="00441F2F">
        <w:rPr>
          <w:rFonts w:ascii="Arial" w:hAnsi="Arial" w:cs="Arial"/>
        </w:rPr>
        <w:t xml:space="preserve"> en su artículo 12° N° 2; y en </w:t>
      </w:r>
      <w:r w:rsidR="00FE1D6F" w:rsidRPr="00441F2F">
        <w:rPr>
          <w:rFonts w:ascii="Arial" w:hAnsi="Arial" w:cs="Arial"/>
        </w:rPr>
        <w:t>la Convención Americana de Derechos Humanos</w:t>
      </w:r>
      <w:r w:rsidR="002E17C9" w:rsidRPr="00441F2F">
        <w:rPr>
          <w:rFonts w:ascii="Arial" w:hAnsi="Arial" w:cs="Arial"/>
        </w:rPr>
        <w:t>, en sus artículos 1.2 y 4.1</w:t>
      </w:r>
      <w:r w:rsidR="00FE1D6F" w:rsidRPr="00441F2F">
        <w:rPr>
          <w:rFonts w:ascii="Arial" w:hAnsi="Arial" w:cs="Arial"/>
        </w:rPr>
        <w:t xml:space="preserve"> </w:t>
      </w:r>
    </w:p>
    <w:p w14:paraId="4441E677" w14:textId="77777777" w:rsidR="002E17C9" w:rsidRPr="00441F2F" w:rsidRDefault="002E17C9" w:rsidP="00CF30A4">
      <w:pPr>
        <w:spacing w:after="0" w:line="240" w:lineRule="auto"/>
        <w:jc w:val="both"/>
        <w:rPr>
          <w:rFonts w:ascii="Arial" w:hAnsi="Arial" w:cs="Arial"/>
        </w:rPr>
      </w:pPr>
    </w:p>
    <w:p w14:paraId="2F333E45" w14:textId="77777777" w:rsidR="004C7470" w:rsidRPr="00441F2F" w:rsidRDefault="00CF08A5" w:rsidP="00CF30A4">
      <w:pPr>
        <w:spacing w:after="0" w:line="240" w:lineRule="auto"/>
        <w:jc w:val="both"/>
        <w:rPr>
          <w:rFonts w:ascii="Arial" w:hAnsi="Arial" w:cs="Arial"/>
          <w:shd w:val="clear" w:color="auto" w:fill="FFFFFF"/>
        </w:rPr>
      </w:pPr>
      <w:r w:rsidRPr="00441F2F">
        <w:rPr>
          <w:rFonts w:ascii="Arial" w:hAnsi="Arial" w:cs="Arial"/>
        </w:rPr>
        <w:t>Son estos antecedentes los que explican los sucesivos pronunciamientos de nuestras instituciones</w:t>
      </w:r>
      <w:r w:rsidR="00AD062E" w:rsidRPr="00441F2F">
        <w:rPr>
          <w:rFonts w:ascii="Arial" w:hAnsi="Arial" w:cs="Arial"/>
        </w:rPr>
        <w:t>,</w:t>
      </w:r>
      <w:r w:rsidRPr="00441F2F">
        <w:rPr>
          <w:rFonts w:ascii="Arial" w:hAnsi="Arial" w:cs="Arial"/>
        </w:rPr>
        <w:t xml:space="preserve"> orientados a resguardar la vida del niño no nacido. Por ejemplo, la Corte Suprema, que en sentencia del 30 de agosto de 2001, rol N° 2.186-2001, </w:t>
      </w:r>
      <w:r w:rsidR="00AD062E" w:rsidRPr="00441F2F">
        <w:rPr>
          <w:rFonts w:ascii="Arial" w:hAnsi="Arial" w:cs="Arial"/>
          <w:shd w:val="clear" w:color="auto" w:fill="FFFFFF"/>
        </w:rPr>
        <w:t>declaró que:</w:t>
      </w:r>
    </w:p>
    <w:p w14:paraId="5BE8AB24" w14:textId="77777777" w:rsidR="004C7470" w:rsidRPr="00441F2F" w:rsidRDefault="004C7470" w:rsidP="00CF30A4">
      <w:pPr>
        <w:spacing w:after="0" w:line="240" w:lineRule="auto"/>
        <w:jc w:val="both"/>
        <w:rPr>
          <w:rFonts w:ascii="Arial" w:hAnsi="Arial" w:cs="Arial"/>
          <w:shd w:val="clear" w:color="auto" w:fill="FFFFFF"/>
        </w:rPr>
      </w:pPr>
    </w:p>
    <w:p w14:paraId="07FA6843" w14:textId="77777777" w:rsidR="000554AF" w:rsidRPr="00441F2F" w:rsidRDefault="00CF08A5" w:rsidP="000554AF">
      <w:pPr>
        <w:pStyle w:val="Textonotapie"/>
        <w:ind w:left="851" w:right="851"/>
        <w:jc w:val="both"/>
        <w:rPr>
          <w:rFonts w:ascii="Arial" w:hAnsi="Arial" w:cs="Arial"/>
          <w:sz w:val="22"/>
          <w:szCs w:val="22"/>
        </w:rPr>
      </w:pPr>
      <w:r w:rsidRPr="00441F2F">
        <w:rPr>
          <w:rFonts w:ascii="Arial" w:hAnsi="Arial" w:cs="Arial"/>
          <w:sz w:val="22"/>
          <w:szCs w:val="22"/>
          <w:shd w:val="clear" w:color="auto" w:fill="FFFFFF"/>
        </w:rPr>
        <w:t xml:space="preserve"> “</w:t>
      </w:r>
      <w:r w:rsidR="004C7470" w:rsidRPr="00441F2F">
        <w:rPr>
          <w:rFonts w:ascii="Arial" w:hAnsi="Arial" w:cs="Arial"/>
          <w:sz w:val="22"/>
          <w:szCs w:val="22"/>
          <w:shd w:val="clear" w:color="auto" w:fill="FFFFFF"/>
        </w:rPr>
        <w:t>E</w:t>
      </w:r>
      <w:r w:rsidRPr="00441F2F">
        <w:rPr>
          <w:rFonts w:ascii="Arial" w:hAnsi="Arial" w:cs="Arial"/>
          <w:sz w:val="22"/>
          <w:szCs w:val="22"/>
          <w:shd w:val="clear" w:color="auto" w:fill="FFFFFF"/>
        </w:rPr>
        <w:t>l que está por nacer –cualquiera sea la etapa de su desarrollo prenatal, pues la norma no distingue- tiene derecho a la vida, es decir, tiene derecho a nacer y a constituirse en persona con todos los atributos que el ordenamiento jurídico le reconoce, sin que a su respec</w:t>
      </w:r>
      <w:r w:rsidR="000554AF" w:rsidRPr="00441F2F">
        <w:rPr>
          <w:rFonts w:ascii="Arial" w:hAnsi="Arial" w:cs="Arial"/>
          <w:sz w:val="22"/>
          <w:szCs w:val="22"/>
          <w:shd w:val="clear" w:color="auto" w:fill="FFFFFF"/>
        </w:rPr>
        <w:t>to opere ninguna discriminación” (</w:t>
      </w:r>
      <w:r w:rsidR="000554AF" w:rsidRPr="00441F2F">
        <w:rPr>
          <w:rFonts w:ascii="Arial" w:hAnsi="Arial" w:cs="Arial"/>
          <w:sz w:val="22"/>
          <w:szCs w:val="22"/>
        </w:rPr>
        <w:t>30 agosto 2001, RDJ, t. XCVIII, sec. 5°, pp. 199-208, c.17°).</w:t>
      </w:r>
    </w:p>
    <w:p w14:paraId="2C7E8033" w14:textId="77777777" w:rsidR="000554AF" w:rsidRPr="00441F2F" w:rsidRDefault="000554AF" w:rsidP="000554AF">
      <w:pPr>
        <w:pStyle w:val="Textonotapie"/>
        <w:jc w:val="both"/>
        <w:rPr>
          <w:rFonts w:ascii="Arial" w:hAnsi="Arial" w:cs="Arial"/>
          <w:sz w:val="22"/>
          <w:szCs w:val="22"/>
        </w:rPr>
      </w:pPr>
    </w:p>
    <w:p w14:paraId="0C08DE4D" w14:textId="77777777" w:rsidR="00B477DA" w:rsidRPr="00441F2F" w:rsidRDefault="00B477DA" w:rsidP="000554AF">
      <w:pPr>
        <w:pStyle w:val="Textonotapie"/>
        <w:jc w:val="both"/>
        <w:rPr>
          <w:rFonts w:ascii="Arial" w:hAnsi="Arial" w:cs="Arial"/>
          <w:sz w:val="22"/>
          <w:szCs w:val="22"/>
          <w:shd w:val="clear" w:color="auto" w:fill="FFFFFF"/>
        </w:rPr>
      </w:pPr>
      <w:r w:rsidRPr="00441F2F">
        <w:rPr>
          <w:rFonts w:ascii="Arial" w:hAnsi="Arial" w:cs="Arial"/>
          <w:sz w:val="22"/>
          <w:szCs w:val="22"/>
          <w:shd w:val="clear" w:color="auto" w:fill="FFFFFF"/>
        </w:rPr>
        <w:t>En el mismo sentido, el</w:t>
      </w:r>
      <w:r w:rsidR="00CF08A5" w:rsidRPr="00441F2F">
        <w:rPr>
          <w:rFonts w:ascii="Arial" w:hAnsi="Arial" w:cs="Arial"/>
          <w:sz w:val="22"/>
          <w:szCs w:val="22"/>
          <w:shd w:val="clear" w:color="auto" w:fill="FFFFFF"/>
        </w:rPr>
        <w:t xml:space="preserve"> Tribunal Constitucional</w:t>
      </w:r>
      <w:r w:rsidR="00301D0C" w:rsidRPr="00441F2F">
        <w:rPr>
          <w:rFonts w:ascii="Arial" w:hAnsi="Arial" w:cs="Arial"/>
          <w:sz w:val="22"/>
          <w:szCs w:val="22"/>
          <w:shd w:val="clear" w:color="auto" w:fill="FFFFFF"/>
        </w:rPr>
        <w:t xml:space="preserve"> expresamente ha señalado ―y vuelvo a citar, con su venia Sr. Presidente―: </w:t>
      </w:r>
    </w:p>
    <w:p w14:paraId="4B44E52C" w14:textId="77777777" w:rsidR="00D33528" w:rsidRPr="00441F2F" w:rsidRDefault="00D33528" w:rsidP="00CF30A4">
      <w:pPr>
        <w:spacing w:after="0" w:line="240" w:lineRule="auto"/>
        <w:jc w:val="both"/>
        <w:rPr>
          <w:rFonts w:ascii="Arial" w:hAnsi="Arial" w:cs="Arial"/>
          <w:shd w:val="clear" w:color="auto" w:fill="FFFFFF"/>
        </w:rPr>
      </w:pPr>
    </w:p>
    <w:p w14:paraId="2D18A17A" w14:textId="77777777" w:rsidR="00301D0C" w:rsidRPr="00441F2F" w:rsidRDefault="00CF08A5" w:rsidP="00CF30A4">
      <w:pPr>
        <w:spacing w:after="0" w:line="240" w:lineRule="auto"/>
        <w:ind w:left="851" w:right="851"/>
        <w:jc w:val="both"/>
        <w:rPr>
          <w:rFonts w:ascii="Arial" w:hAnsi="Arial" w:cs="Arial"/>
          <w:shd w:val="clear" w:color="auto" w:fill="FFFFFF"/>
        </w:rPr>
      </w:pPr>
      <w:r w:rsidRPr="00441F2F">
        <w:rPr>
          <w:rFonts w:ascii="Arial" w:hAnsi="Arial" w:cs="Arial"/>
          <w:shd w:val="clear" w:color="auto" w:fill="FFFFFF"/>
        </w:rPr>
        <w:t>“Que el derecho a la vida asegurado en el artí</w:t>
      </w:r>
      <w:r w:rsidR="00D33528" w:rsidRPr="00441F2F">
        <w:rPr>
          <w:rFonts w:ascii="Arial" w:hAnsi="Arial" w:cs="Arial"/>
          <w:shd w:val="clear" w:color="auto" w:fill="FFFFFF"/>
        </w:rPr>
        <w:t>culo 19 Nº1 de la Constitución […]</w:t>
      </w:r>
      <w:r w:rsidRPr="00441F2F">
        <w:rPr>
          <w:rFonts w:ascii="Arial" w:hAnsi="Arial" w:cs="Arial"/>
          <w:shd w:val="clear" w:color="auto" w:fill="FFFFFF"/>
        </w:rPr>
        <w:t xml:space="preserve">, asegura a toda persona –incluyendo al </w:t>
      </w:r>
      <w:proofErr w:type="spellStart"/>
      <w:r w:rsidRPr="00441F2F">
        <w:rPr>
          <w:rFonts w:ascii="Arial" w:hAnsi="Arial" w:cs="Arial"/>
          <w:i/>
          <w:shd w:val="clear" w:color="auto" w:fill="FFFFFF"/>
        </w:rPr>
        <w:t>nasciturus</w:t>
      </w:r>
      <w:proofErr w:type="spellEnd"/>
      <w:r w:rsidRPr="00441F2F">
        <w:rPr>
          <w:rFonts w:ascii="Arial" w:hAnsi="Arial" w:cs="Arial"/>
          <w:shd w:val="clear" w:color="auto" w:fill="FFFFFF"/>
        </w:rPr>
        <w:t>- el derecho a mantener la vida y conservarla frente a los demás hombres”</w:t>
      </w:r>
      <w:r w:rsidR="00D33528" w:rsidRPr="00441F2F">
        <w:rPr>
          <w:rFonts w:ascii="Arial" w:hAnsi="Arial" w:cs="Arial"/>
          <w:shd w:val="clear" w:color="auto" w:fill="FFFFFF"/>
        </w:rPr>
        <w:t xml:space="preserve"> (</w:t>
      </w:r>
      <w:r w:rsidR="00301D0C" w:rsidRPr="00441F2F">
        <w:rPr>
          <w:rStyle w:val="apple-converted-space"/>
          <w:rFonts w:ascii="Arial" w:hAnsi="Arial" w:cs="Arial"/>
          <w:shd w:val="clear" w:color="auto" w:fill="FFFFFF"/>
        </w:rPr>
        <w:t xml:space="preserve">sentencia de 2008, </w:t>
      </w:r>
      <w:r w:rsidR="00301D0C" w:rsidRPr="00441F2F">
        <w:rPr>
          <w:rFonts w:ascii="Arial" w:hAnsi="Arial" w:cs="Arial"/>
          <w:shd w:val="clear" w:color="auto" w:fill="FFFFFF"/>
        </w:rPr>
        <w:t>rol N° 740-2007</w:t>
      </w:r>
      <w:r w:rsidR="00D33528" w:rsidRPr="00441F2F">
        <w:rPr>
          <w:rFonts w:ascii="Arial" w:hAnsi="Arial" w:cs="Arial"/>
          <w:shd w:val="clear" w:color="auto" w:fill="FFFFFF"/>
        </w:rPr>
        <w:t>)</w:t>
      </w:r>
      <w:r w:rsidR="000554AF" w:rsidRPr="00441F2F">
        <w:rPr>
          <w:rFonts w:ascii="Arial" w:hAnsi="Arial" w:cs="Arial"/>
          <w:shd w:val="clear" w:color="auto" w:fill="FFFFFF"/>
        </w:rPr>
        <w:t>.</w:t>
      </w:r>
    </w:p>
    <w:p w14:paraId="24F78CA7" w14:textId="77777777" w:rsidR="00CC07E4" w:rsidRPr="00441F2F" w:rsidRDefault="00CC07E4" w:rsidP="00CF30A4">
      <w:pPr>
        <w:spacing w:after="0" w:line="240" w:lineRule="auto"/>
        <w:ind w:right="851"/>
        <w:jc w:val="both"/>
        <w:rPr>
          <w:rFonts w:ascii="Arial" w:hAnsi="Arial" w:cs="Arial"/>
          <w:shd w:val="clear" w:color="auto" w:fill="FFFFFF"/>
        </w:rPr>
      </w:pPr>
    </w:p>
    <w:p w14:paraId="47DBB982" w14:textId="77777777" w:rsidR="00B57A3B" w:rsidRPr="00441F2F" w:rsidRDefault="00B57A3B" w:rsidP="00CF30A4">
      <w:pPr>
        <w:spacing w:after="0" w:line="240" w:lineRule="auto"/>
        <w:jc w:val="both"/>
        <w:rPr>
          <w:rFonts w:ascii="Arial" w:hAnsi="Arial" w:cs="Arial"/>
        </w:rPr>
      </w:pPr>
      <w:r w:rsidRPr="00441F2F">
        <w:rPr>
          <w:rFonts w:ascii="Arial" w:hAnsi="Arial" w:cs="Arial"/>
          <w:shd w:val="clear" w:color="auto" w:fill="FFFFFF"/>
        </w:rPr>
        <w:t xml:space="preserve">Asimismo ha sucedido con la </w:t>
      </w:r>
      <w:r w:rsidR="00CF08A5" w:rsidRPr="00441F2F">
        <w:rPr>
          <w:rFonts w:ascii="Arial" w:hAnsi="Arial" w:cs="Arial"/>
        </w:rPr>
        <w:t>Contraloría General de la República</w:t>
      </w:r>
      <w:r w:rsidRPr="00441F2F">
        <w:rPr>
          <w:rFonts w:ascii="Arial" w:hAnsi="Arial" w:cs="Arial"/>
        </w:rPr>
        <w:t xml:space="preserve"> (</w:t>
      </w:r>
      <w:r w:rsidR="00CF08A5" w:rsidRPr="00441F2F">
        <w:rPr>
          <w:rFonts w:ascii="Arial" w:hAnsi="Arial" w:cs="Arial"/>
          <w:shd w:val="clear" w:color="auto" w:fill="FFFFFF"/>
        </w:rPr>
        <w:t>dictamen Nº 2</w:t>
      </w:r>
      <w:r w:rsidR="00B416FA" w:rsidRPr="00441F2F">
        <w:rPr>
          <w:rFonts w:ascii="Arial" w:hAnsi="Arial" w:cs="Arial"/>
          <w:shd w:val="clear" w:color="auto" w:fill="FFFFFF"/>
        </w:rPr>
        <w:t>5.403, de 21 de agosto de 1995 ―</w:t>
      </w:r>
      <w:r w:rsidR="00CF08A5" w:rsidRPr="00441F2F">
        <w:rPr>
          <w:rFonts w:ascii="Arial" w:hAnsi="Arial" w:cs="Arial"/>
          <w:shd w:val="clear" w:color="auto" w:fill="FFFFFF"/>
        </w:rPr>
        <w:t>en relación con el art. 17 de la Ley Nº 19.123</w:t>
      </w:r>
      <w:r w:rsidR="00B416FA" w:rsidRPr="00441F2F">
        <w:rPr>
          <w:rFonts w:ascii="Arial" w:hAnsi="Arial" w:cs="Arial"/>
          <w:shd w:val="clear" w:color="auto" w:fill="FFFFFF"/>
        </w:rPr>
        <w:t>―</w:t>
      </w:r>
      <w:r w:rsidR="00A727F5" w:rsidRPr="00441F2F">
        <w:rPr>
          <w:rFonts w:ascii="Arial" w:hAnsi="Arial" w:cs="Arial"/>
          <w:shd w:val="clear" w:color="auto" w:fill="FFFFFF"/>
        </w:rPr>
        <w:t xml:space="preserve">), y </w:t>
      </w:r>
      <w:r w:rsidR="005A2C7A" w:rsidRPr="00441F2F">
        <w:rPr>
          <w:rFonts w:ascii="Arial" w:hAnsi="Arial" w:cs="Arial"/>
          <w:shd w:val="clear" w:color="auto" w:fill="FFFFFF"/>
        </w:rPr>
        <w:t xml:space="preserve">así ha sucedido </w:t>
      </w:r>
      <w:r w:rsidR="00A727F5" w:rsidRPr="00441F2F">
        <w:rPr>
          <w:rFonts w:ascii="Arial" w:hAnsi="Arial" w:cs="Arial"/>
          <w:shd w:val="clear" w:color="auto" w:fill="FFFFFF"/>
        </w:rPr>
        <w:t xml:space="preserve">también </w:t>
      </w:r>
      <w:r w:rsidRPr="00441F2F">
        <w:rPr>
          <w:rFonts w:ascii="Arial" w:hAnsi="Arial" w:cs="Arial"/>
          <w:shd w:val="clear" w:color="auto" w:fill="FFFFFF"/>
        </w:rPr>
        <w:t xml:space="preserve">con el propio Congreso Nacional. </w:t>
      </w:r>
      <w:r w:rsidR="005A2C7A" w:rsidRPr="00441F2F">
        <w:rPr>
          <w:rFonts w:ascii="Arial" w:hAnsi="Arial" w:cs="Arial"/>
          <w:shd w:val="clear" w:color="auto" w:fill="FFFFFF"/>
        </w:rPr>
        <w:t>Por ejemplo, a propósito de la reforma al inciso 1° de la Constitución, que modificó la expresión hombres por personas, en cuya tramitación se acordó dejar constancia de que “</w:t>
      </w:r>
      <w:r w:rsidR="0062543A" w:rsidRPr="00441F2F">
        <w:rPr>
          <w:rFonts w:ascii="Arial" w:hAnsi="Arial" w:cs="Arial"/>
          <w:shd w:val="clear" w:color="auto" w:fill="FFFFFF"/>
        </w:rPr>
        <w:t xml:space="preserve">el </w:t>
      </w:r>
      <w:proofErr w:type="spellStart"/>
      <w:r w:rsidR="0062543A" w:rsidRPr="00441F2F">
        <w:rPr>
          <w:rFonts w:ascii="Arial" w:hAnsi="Arial" w:cs="Arial"/>
          <w:shd w:val="clear" w:color="auto" w:fill="FFFFFF"/>
        </w:rPr>
        <w:t>nasciturus</w:t>
      </w:r>
      <w:proofErr w:type="spellEnd"/>
      <w:r w:rsidR="0062543A" w:rsidRPr="00441F2F">
        <w:rPr>
          <w:rFonts w:ascii="Arial" w:hAnsi="Arial" w:cs="Arial"/>
          <w:shd w:val="clear" w:color="auto" w:fill="FFFFFF"/>
        </w:rPr>
        <w:t xml:space="preserve">, desde la concepción, es persona en el sentido constitucional del término, y por ende es titular del derecho a la vida” </w:t>
      </w:r>
      <w:r w:rsidR="0062543A" w:rsidRPr="00441F2F">
        <w:rPr>
          <w:rFonts w:ascii="Arial" w:hAnsi="Arial" w:cs="Arial"/>
        </w:rPr>
        <w:t>(Diario de Sesiones del Senado, sesión 21ª, 3 de marzo de 1999, Ley de Reforma Constitucional N° 19.611).</w:t>
      </w:r>
      <w:r w:rsidR="00A727F5" w:rsidRPr="00441F2F">
        <w:rPr>
          <w:rFonts w:ascii="Arial" w:hAnsi="Arial" w:cs="Arial"/>
        </w:rPr>
        <w:t xml:space="preserve"> O</w:t>
      </w:r>
      <w:r w:rsidR="007A42B5" w:rsidRPr="00441F2F">
        <w:rPr>
          <w:rFonts w:ascii="Arial" w:hAnsi="Arial" w:cs="Arial"/>
        </w:rPr>
        <w:t>tro ejemplo,</w:t>
      </w:r>
      <w:r w:rsidR="00A727F5" w:rsidRPr="00441F2F">
        <w:rPr>
          <w:rFonts w:ascii="Arial" w:hAnsi="Arial" w:cs="Arial"/>
        </w:rPr>
        <w:t xml:space="preserve"> más reciente, lo encontramos en</w:t>
      </w:r>
      <w:r w:rsidR="00097DE8" w:rsidRPr="00441F2F">
        <w:rPr>
          <w:rFonts w:ascii="Arial" w:hAnsi="Arial" w:cs="Arial"/>
        </w:rPr>
        <w:t xml:space="preserve"> la ley de regulación de la fertilidad, de enero de 2010, cuyo artículo 4° f</w:t>
      </w:r>
      <w:r w:rsidR="00A727F5" w:rsidRPr="00441F2F">
        <w:rPr>
          <w:rFonts w:ascii="Arial" w:hAnsi="Arial" w:cs="Arial"/>
        </w:rPr>
        <w:t xml:space="preserve">inaliza diciendo </w:t>
      </w:r>
      <w:r w:rsidR="004C581D" w:rsidRPr="00441F2F">
        <w:rPr>
          <w:rFonts w:ascii="Arial" w:hAnsi="Arial" w:cs="Arial"/>
        </w:rPr>
        <w:t>que “no serán parte de la política pública en materia de regulación de la fertilidad aquellos métodos cuyo objetivo o efecto directo sea provocar un aborto”.</w:t>
      </w:r>
    </w:p>
    <w:p w14:paraId="53689E12" w14:textId="77777777" w:rsidR="00097DE8" w:rsidRPr="00441F2F" w:rsidRDefault="00097DE8" w:rsidP="00CF30A4">
      <w:pPr>
        <w:spacing w:after="0" w:line="240" w:lineRule="auto"/>
        <w:jc w:val="both"/>
        <w:rPr>
          <w:rFonts w:ascii="Arial" w:hAnsi="Arial" w:cs="Arial"/>
          <w:shd w:val="clear" w:color="auto" w:fill="FFFFFF"/>
        </w:rPr>
      </w:pPr>
    </w:p>
    <w:p w14:paraId="6F84FD51" w14:textId="77777777" w:rsidR="00CB779D" w:rsidRPr="00441F2F" w:rsidRDefault="00C9339C" w:rsidP="00CF30A4">
      <w:pPr>
        <w:spacing w:after="0" w:line="240" w:lineRule="auto"/>
        <w:jc w:val="both"/>
        <w:rPr>
          <w:rFonts w:ascii="Arial" w:hAnsi="Arial" w:cs="Arial"/>
        </w:rPr>
      </w:pPr>
      <w:r w:rsidRPr="00441F2F">
        <w:rPr>
          <w:rFonts w:ascii="Arial" w:hAnsi="Arial" w:cs="Arial"/>
          <w:shd w:val="clear" w:color="auto" w:fill="FFFFFF"/>
        </w:rPr>
        <w:t>Es muy importante, de cara a la discusión que nos convoca, advertir</w:t>
      </w:r>
      <w:r w:rsidR="00607347" w:rsidRPr="00441F2F">
        <w:rPr>
          <w:rFonts w:ascii="Arial" w:hAnsi="Arial" w:cs="Arial"/>
          <w:shd w:val="clear" w:color="auto" w:fill="FFFFFF"/>
        </w:rPr>
        <w:t xml:space="preserve"> la coherencia que exhibe nuestro ordenamiento jurídico a la hora de resguardar la vida de los niños no nacidos. De hecho, </w:t>
      </w:r>
      <w:r w:rsidR="00336931" w:rsidRPr="00441F2F">
        <w:rPr>
          <w:rFonts w:ascii="Arial" w:hAnsi="Arial" w:cs="Arial"/>
          <w:shd w:val="clear" w:color="auto" w:fill="FFFFFF"/>
        </w:rPr>
        <w:t xml:space="preserve">―dicho sea de paso―, </w:t>
      </w:r>
      <w:r w:rsidR="00607347" w:rsidRPr="00441F2F">
        <w:rPr>
          <w:rFonts w:ascii="Arial" w:hAnsi="Arial" w:cs="Arial"/>
          <w:shd w:val="clear" w:color="auto" w:fill="FFFFFF"/>
        </w:rPr>
        <w:t xml:space="preserve">si agregamos a lo ya dicho </w:t>
      </w:r>
      <w:r w:rsidR="00205C7C" w:rsidRPr="00441F2F">
        <w:rPr>
          <w:rFonts w:ascii="Arial" w:hAnsi="Arial" w:cs="Arial"/>
          <w:shd w:val="clear" w:color="auto" w:fill="FFFFFF"/>
        </w:rPr>
        <w:t>la prohibición constitucional de establecer diferencias arbitrarias (Art. 19 N°2</w:t>
      </w:r>
      <w:r w:rsidR="00223DE4" w:rsidRPr="00441F2F">
        <w:rPr>
          <w:rFonts w:ascii="Arial" w:hAnsi="Arial" w:cs="Arial"/>
          <w:shd w:val="clear" w:color="auto" w:fill="FFFFFF"/>
        </w:rPr>
        <w:t xml:space="preserve"> Constitución) y de afectar los derechos en su esencia (Art. 19 N° 26 Constitución), </w:t>
      </w:r>
      <w:r w:rsidR="007A66F0" w:rsidRPr="00441F2F">
        <w:rPr>
          <w:rFonts w:ascii="Arial" w:hAnsi="Arial" w:cs="Arial"/>
          <w:shd w:val="clear" w:color="auto" w:fill="FFFFFF"/>
        </w:rPr>
        <w:t xml:space="preserve">todo indica que </w:t>
      </w:r>
      <w:r w:rsidR="00223DE4" w:rsidRPr="00441F2F">
        <w:rPr>
          <w:rFonts w:ascii="Arial" w:hAnsi="Arial" w:cs="Arial"/>
          <w:shd w:val="clear" w:color="auto" w:fill="FFFFFF"/>
        </w:rPr>
        <w:t xml:space="preserve">un proyecto como el propuesto </w:t>
      </w:r>
      <w:r w:rsidR="00BE75B8" w:rsidRPr="00441F2F">
        <w:rPr>
          <w:rFonts w:ascii="Arial" w:hAnsi="Arial" w:cs="Arial"/>
          <w:shd w:val="clear" w:color="auto" w:fill="FFFFFF"/>
        </w:rPr>
        <w:t xml:space="preserve">―que establece tres excepciones a la protección de la vida del niño no nacido― </w:t>
      </w:r>
      <w:r w:rsidR="00223DE4" w:rsidRPr="00441F2F">
        <w:rPr>
          <w:rFonts w:ascii="Arial" w:hAnsi="Arial" w:cs="Arial"/>
          <w:shd w:val="clear" w:color="auto" w:fill="FFFFFF"/>
        </w:rPr>
        <w:t>exige, en el mejor de los casos, una ley interpretativa de la Constitución</w:t>
      </w:r>
      <w:r w:rsidR="00F015AB" w:rsidRPr="00441F2F">
        <w:rPr>
          <w:rFonts w:ascii="Arial" w:hAnsi="Arial" w:cs="Arial"/>
          <w:shd w:val="clear" w:color="auto" w:fill="FFFFFF"/>
        </w:rPr>
        <w:t>, con todos los requisitos formales que ello exige</w:t>
      </w:r>
      <w:r w:rsidR="00223DE4" w:rsidRPr="00441F2F">
        <w:rPr>
          <w:rFonts w:ascii="Arial" w:hAnsi="Arial" w:cs="Arial"/>
          <w:shd w:val="clear" w:color="auto" w:fill="FFFFFF"/>
        </w:rPr>
        <w:t xml:space="preserve">. </w:t>
      </w:r>
      <w:r w:rsidR="00CB779D" w:rsidRPr="00441F2F">
        <w:rPr>
          <w:rFonts w:ascii="Arial" w:hAnsi="Arial" w:cs="Arial"/>
        </w:rPr>
        <w:t xml:space="preserve"> </w:t>
      </w:r>
    </w:p>
    <w:p w14:paraId="5BF6F207" w14:textId="77777777" w:rsidR="00E11149" w:rsidRPr="00441F2F" w:rsidRDefault="00E11149" w:rsidP="00CF30A4">
      <w:pPr>
        <w:spacing w:after="0" w:line="240" w:lineRule="auto"/>
        <w:jc w:val="both"/>
        <w:rPr>
          <w:rFonts w:ascii="Arial" w:hAnsi="Arial" w:cs="Arial"/>
        </w:rPr>
      </w:pPr>
    </w:p>
    <w:p w14:paraId="2BAFDC13" w14:textId="77777777" w:rsidR="00F015AB" w:rsidRPr="00441F2F" w:rsidRDefault="00F015AB" w:rsidP="00CF30A4">
      <w:pPr>
        <w:spacing w:after="0" w:line="240" w:lineRule="auto"/>
        <w:jc w:val="both"/>
        <w:rPr>
          <w:rFonts w:ascii="Arial" w:hAnsi="Arial" w:cs="Arial"/>
        </w:rPr>
      </w:pPr>
      <w:r w:rsidRPr="00441F2F">
        <w:rPr>
          <w:rFonts w:ascii="Arial" w:hAnsi="Arial" w:cs="Arial"/>
        </w:rPr>
        <w:t>Pero desde luego lo principal no es lo formal, sino lo sustantivo. Y lo sustantivo aquí es que</w:t>
      </w:r>
      <w:r w:rsidR="00926F7C" w:rsidRPr="00441F2F">
        <w:rPr>
          <w:rFonts w:ascii="Arial" w:hAnsi="Arial" w:cs="Arial"/>
        </w:rPr>
        <w:t>, como bien notó</w:t>
      </w:r>
      <w:r w:rsidR="00EC6DAF" w:rsidRPr="00441F2F">
        <w:rPr>
          <w:rFonts w:ascii="Arial" w:hAnsi="Arial" w:cs="Arial"/>
        </w:rPr>
        <w:t xml:space="preserve"> en su minuto</w:t>
      </w:r>
      <w:r w:rsidR="00926F7C" w:rsidRPr="00441F2F">
        <w:rPr>
          <w:rFonts w:ascii="Arial" w:hAnsi="Arial" w:cs="Arial"/>
        </w:rPr>
        <w:t xml:space="preserve"> </w:t>
      </w:r>
      <w:r w:rsidR="00750540" w:rsidRPr="00441F2F">
        <w:rPr>
          <w:rFonts w:ascii="Arial" w:hAnsi="Arial" w:cs="Arial"/>
        </w:rPr>
        <w:t xml:space="preserve">el reconocido académico ―y en ningún caso detractor del aborto― </w:t>
      </w:r>
      <w:r w:rsidR="00926F7C" w:rsidRPr="00441F2F">
        <w:rPr>
          <w:rFonts w:ascii="Arial" w:hAnsi="Arial" w:cs="Arial"/>
        </w:rPr>
        <w:t xml:space="preserve">Ronald </w:t>
      </w:r>
      <w:proofErr w:type="spellStart"/>
      <w:r w:rsidR="00926F7C" w:rsidRPr="00441F2F">
        <w:rPr>
          <w:rFonts w:ascii="Arial" w:hAnsi="Arial" w:cs="Arial"/>
        </w:rPr>
        <w:t>Dworkin</w:t>
      </w:r>
      <w:proofErr w:type="spellEnd"/>
      <w:r w:rsidR="00F80B65" w:rsidRPr="00441F2F">
        <w:rPr>
          <w:rStyle w:val="Refdenotaalpie"/>
          <w:rFonts w:ascii="Arial" w:hAnsi="Arial" w:cs="Arial"/>
        </w:rPr>
        <w:footnoteReference w:id="8"/>
      </w:r>
      <w:r w:rsidR="00926F7C" w:rsidRPr="00441F2F">
        <w:rPr>
          <w:rFonts w:ascii="Arial" w:hAnsi="Arial" w:cs="Arial"/>
        </w:rPr>
        <w:t>,</w:t>
      </w:r>
      <w:r w:rsidRPr="00441F2F">
        <w:rPr>
          <w:rFonts w:ascii="Arial" w:hAnsi="Arial" w:cs="Arial"/>
        </w:rPr>
        <w:t xml:space="preserve"> </w:t>
      </w:r>
      <w:r w:rsidR="00750540" w:rsidRPr="00441F2F">
        <w:rPr>
          <w:rFonts w:ascii="Arial" w:hAnsi="Arial" w:cs="Arial"/>
        </w:rPr>
        <w:t>la discusión sobre aborto llega a su fin cuando</w:t>
      </w:r>
      <w:r w:rsidR="00926F7C" w:rsidRPr="00441F2F">
        <w:rPr>
          <w:rFonts w:ascii="Arial" w:hAnsi="Arial" w:cs="Arial"/>
        </w:rPr>
        <w:t xml:space="preserve"> el niño </w:t>
      </w:r>
      <w:r w:rsidR="00BE75B8" w:rsidRPr="00441F2F">
        <w:rPr>
          <w:rFonts w:ascii="Arial" w:hAnsi="Arial" w:cs="Arial"/>
        </w:rPr>
        <w:t>que está en el vientre materno</w:t>
      </w:r>
      <w:r w:rsidR="00926F7C" w:rsidRPr="00441F2F">
        <w:rPr>
          <w:rFonts w:ascii="Arial" w:hAnsi="Arial" w:cs="Arial"/>
        </w:rPr>
        <w:t xml:space="preserve"> </w:t>
      </w:r>
      <w:r w:rsidR="00EC6DAF" w:rsidRPr="00441F2F">
        <w:rPr>
          <w:rFonts w:ascii="Arial" w:hAnsi="Arial" w:cs="Arial"/>
        </w:rPr>
        <w:t>es</w:t>
      </w:r>
      <w:r w:rsidR="00750540" w:rsidRPr="00441F2F">
        <w:rPr>
          <w:rFonts w:ascii="Arial" w:hAnsi="Arial" w:cs="Arial"/>
        </w:rPr>
        <w:t xml:space="preserve"> considerado</w:t>
      </w:r>
      <w:r w:rsidR="00926F7C" w:rsidRPr="00441F2F">
        <w:rPr>
          <w:rFonts w:ascii="Arial" w:hAnsi="Arial" w:cs="Arial"/>
        </w:rPr>
        <w:t xml:space="preserve"> persona para </w:t>
      </w:r>
      <w:r w:rsidR="00750540" w:rsidRPr="00441F2F">
        <w:rPr>
          <w:rFonts w:ascii="Arial" w:hAnsi="Arial" w:cs="Arial"/>
        </w:rPr>
        <w:t xml:space="preserve">una Constitución que, como tal, </w:t>
      </w:r>
      <w:r w:rsidR="00453F66" w:rsidRPr="00441F2F">
        <w:rPr>
          <w:rFonts w:ascii="Arial" w:hAnsi="Arial" w:cs="Arial"/>
        </w:rPr>
        <w:t>exige proteger por igual a todos los seres humanos</w:t>
      </w:r>
      <w:r w:rsidR="00926F7C" w:rsidRPr="00441F2F">
        <w:rPr>
          <w:rFonts w:ascii="Arial" w:hAnsi="Arial" w:cs="Arial"/>
        </w:rPr>
        <w:t xml:space="preserve">. </w:t>
      </w:r>
      <w:r w:rsidR="00BE75B8" w:rsidRPr="00441F2F">
        <w:rPr>
          <w:rFonts w:ascii="Arial" w:hAnsi="Arial" w:cs="Arial"/>
        </w:rPr>
        <w:t>Pues bien, si la</w:t>
      </w:r>
      <w:r w:rsidR="00A75813" w:rsidRPr="00441F2F">
        <w:rPr>
          <w:rFonts w:ascii="Arial" w:hAnsi="Arial" w:cs="Arial"/>
        </w:rPr>
        <w:t xml:space="preserve"> primera</w:t>
      </w:r>
      <w:r w:rsidR="00BE75B8" w:rsidRPr="00441F2F">
        <w:rPr>
          <w:rFonts w:ascii="Arial" w:hAnsi="Arial" w:cs="Arial"/>
        </w:rPr>
        <w:t xml:space="preserve"> reflexión</w:t>
      </w:r>
      <w:r w:rsidR="00DE2D0F" w:rsidRPr="00441F2F">
        <w:rPr>
          <w:rFonts w:ascii="Arial" w:hAnsi="Arial" w:cs="Arial"/>
        </w:rPr>
        <w:t xml:space="preserve"> </w:t>
      </w:r>
      <w:r w:rsidR="00BE75B8" w:rsidRPr="00441F2F">
        <w:rPr>
          <w:rFonts w:ascii="Arial" w:hAnsi="Arial" w:cs="Arial"/>
        </w:rPr>
        <w:t>ponía sobre la mes</w:t>
      </w:r>
      <w:r w:rsidR="00A75813" w:rsidRPr="00441F2F">
        <w:rPr>
          <w:rFonts w:ascii="Arial" w:hAnsi="Arial" w:cs="Arial"/>
        </w:rPr>
        <w:t>a las implicancias de tomarnos en serio que el aborto sea</w:t>
      </w:r>
      <w:r w:rsidR="00DE2D0F" w:rsidRPr="00441F2F">
        <w:rPr>
          <w:rFonts w:ascii="Arial" w:hAnsi="Arial" w:cs="Arial"/>
        </w:rPr>
        <w:t xml:space="preserve"> un mal, esta segunda reflexión conduce</w:t>
      </w:r>
      <w:r w:rsidR="00A75813" w:rsidRPr="00441F2F">
        <w:rPr>
          <w:rFonts w:ascii="Arial" w:hAnsi="Arial" w:cs="Arial"/>
        </w:rPr>
        <w:t xml:space="preserve"> a notar cuánto choc</w:t>
      </w:r>
      <w:r w:rsidR="00EC1A9E" w:rsidRPr="00441F2F">
        <w:rPr>
          <w:rFonts w:ascii="Arial" w:hAnsi="Arial" w:cs="Arial"/>
        </w:rPr>
        <w:t xml:space="preserve">a con el derecho chileno, que cuenta con un estatuto coherente de protección del niño no nacido ―y de todos los seres humanos en </w:t>
      </w:r>
      <w:proofErr w:type="spellStart"/>
      <w:r w:rsidR="00EC1A9E" w:rsidRPr="00441F2F">
        <w:rPr>
          <w:rFonts w:ascii="Arial" w:hAnsi="Arial" w:cs="Arial"/>
        </w:rPr>
        <w:t>genral</w:t>
      </w:r>
      <w:proofErr w:type="spellEnd"/>
      <w:r w:rsidR="00EC1A9E" w:rsidRPr="00441F2F">
        <w:rPr>
          <w:rFonts w:ascii="Arial" w:hAnsi="Arial" w:cs="Arial"/>
        </w:rPr>
        <w:t>―, un proyecto como el propuesto</w:t>
      </w:r>
      <w:r w:rsidR="00791325" w:rsidRPr="00441F2F">
        <w:rPr>
          <w:rFonts w:ascii="Arial" w:hAnsi="Arial" w:cs="Arial"/>
        </w:rPr>
        <w:t xml:space="preserve">, </w:t>
      </w:r>
      <w:r w:rsidR="00EC1A9E" w:rsidRPr="00441F2F">
        <w:rPr>
          <w:rFonts w:ascii="Arial" w:hAnsi="Arial" w:cs="Arial"/>
        </w:rPr>
        <w:t>que</w:t>
      </w:r>
      <w:r w:rsidR="00791325" w:rsidRPr="00441F2F">
        <w:rPr>
          <w:rFonts w:ascii="Arial" w:hAnsi="Arial" w:cs="Arial"/>
        </w:rPr>
        <w:t xml:space="preserve"> viene a</w:t>
      </w:r>
      <w:r w:rsidR="00EC1A9E" w:rsidRPr="00441F2F">
        <w:rPr>
          <w:rFonts w:ascii="Arial" w:hAnsi="Arial" w:cs="Arial"/>
        </w:rPr>
        <w:t xml:space="preserve"> establece</w:t>
      </w:r>
      <w:r w:rsidR="00791325" w:rsidRPr="00441F2F">
        <w:rPr>
          <w:rFonts w:ascii="Arial" w:hAnsi="Arial" w:cs="Arial"/>
        </w:rPr>
        <w:t>r</w:t>
      </w:r>
      <w:r w:rsidR="00EC1A9E" w:rsidRPr="00441F2F">
        <w:rPr>
          <w:rFonts w:ascii="Arial" w:hAnsi="Arial" w:cs="Arial"/>
        </w:rPr>
        <w:t xml:space="preserve"> excepciones</w:t>
      </w:r>
      <w:r w:rsidR="00791325" w:rsidRPr="00441F2F">
        <w:rPr>
          <w:rFonts w:ascii="Arial" w:hAnsi="Arial" w:cs="Arial"/>
        </w:rPr>
        <w:t xml:space="preserve"> precisamente a eso,</w:t>
      </w:r>
      <w:r w:rsidR="00EC1A9E" w:rsidRPr="00441F2F">
        <w:rPr>
          <w:rFonts w:ascii="Arial" w:hAnsi="Arial" w:cs="Arial"/>
        </w:rPr>
        <w:t xml:space="preserve"> a la protección integral de la vida de todos los seres humanos</w:t>
      </w:r>
      <w:r w:rsidR="00A75813" w:rsidRPr="00441F2F">
        <w:rPr>
          <w:rFonts w:ascii="Arial" w:hAnsi="Arial" w:cs="Arial"/>
        </w:rPr>
        <w:t xml:space="preserve">. </w:t>
      </w:r>
    </w:p>
    <w:p w14:paraId="149A7D1A" w14:textId="77777777" w:rsidR="00EC1A9E" w:rsidRPr="00441F2F" w:rsidRDefault="00EC1A9E" w:rsidP="00CF30A4">
      <w:pPr>
        <w:spacing w:after="0" w:line="240" w:lineRule="auto"/>
        <w:jc w:val="both"/>
        <w:rPr>
          <w:rFonts w:ascii="Arial" w:hAnsi="Arial" w:cs="Arial"/>
        </w:rPr>
      </w:pPr>
    </w:p>
    <w:p w14:paraId="05BE0AC4" w14:textId="77777777" w:rsidR="00A75813" w:rsidRPr="00441F2F" w:rsidRDefault="00A75813" w:rsidP="00A75813">
      <w:pPr>
        <w:pStyle w:val="Prrafodelista"/>
        <w:numPr>
          <w:ilvl w:val="0"/>
          <w:numId w:val="1"/>
        </w:numPr>
        <w:spacing w:after="0" w:line="240" w:lineRule="auto"/>
        <w:jc w:val="both"/>
        <w:rPr>
          <w:rFonts w:ascii="Arial" w:hAnsi="Arial" w:cs="Arial"/>
          <w:b/>
        </w:rPr>
      </w:pPr>
      <w:r w:rsidRPr="00441F2F">
        <w:rPr>
          <w:rFonts w:ascii="Arial" w:hAnsi="Arial" w:cs="Arial"/>
          <w:b/>
        </w:rPr>
        <w:t>Consideraciones políticas</w:t>
      </w:r>
    </w:p>
    <w:p w14:paraId="66AFBD25" w14:textId="77777777" w:rsidR="00A75813" w:rsidRPr="00441F2F" w:rsidRDefault="00A75813" w:rsidP="00A75813">
      <w:pPr>
        <w:spacing w:after="0" w:line="240" w:lineRule="auto"/>
        <w:jc w:val="both"/>
        <w:rPr>
          <w:rFonts w:ascii="Arial" w:hAnsi="Arial" w:cs="Arial"/>
        </w:rPr>
      </w:pPr>
    </w:p>
    <w:p w14:paraId="7EF81A44" w14:textId="77777777" w:rsidR="0068288C" w:rsidRPr="00441F2F" w:rsidRDefault="00CE1B20" w:rsidP="00CE1B20">
      <w:pPr>
        <w:spacing w:after="0" w:line="240" w:lineRule="auto"/>
        <w:jc w:val="both"/>
        <w:rPr>
          <w:rFonts w:ascii="Arial" w:hAnsi="Arial" w:cs="Arial"/>
          <w:lang w:val="es-ES_tradnl"/>
        </w:rPr>
      </w:pPr>
      <w:r w:rsidRPr="00441F2F">
        <w:rPr>
          <w:rFonts w:ascii="Arial" w:hAnsi="Arial" w:cs="Arial"/>
        </w:rPr>
        <w:t>Sin embargo</w:t>
      </w:r>
      <w:r w:rsidR="009E14F0" w:rsidRPr="00441F2F">
        <w:rPr>
          <w:rFonts w:ascii="Arial" w:hAnsi="Arial" w:cs="Arial"/>
        </w:rPr>
        <w:t>, pese a lo dicho hasta ahora, y pese a considerar el aborto como un mal, quizá a</w:t>
      </w:r>
      <w:r w:rsidRPr="00441F2F">
        <w:rPr>
          <w:rFonts w:ascii="Arial" w:hAnsi="Arial" w:cs="Arial"/>
        </w:rPr>
        <w:t>lguno de los diputados presentes</w:t>
      </w:r>
      <w:r w:rsidR="009E14F0" w:rsidRPr="00441F2F">
        <w:rPr>
          <w:rFonts w:ascii="Arial" w:hAnsi="Arial" w:cs="Arial"/>
        </w:rPr>
        <w:t xml:space="preserve"> igualmente</w:t>
      </w:r>
      <w:r w:rsidR="00720539" w:rsidRPr="00441F2F">
        <w:rPr>
          <w:rFonts w:ascii="Arial" w:hAnsi="Arial" w:cs="Arial"/>
        </w:rPr>
        <w:t xml:space="preserve"> desea</w:t>
      </w:r>
      <w:r w:rsidRPr="00441F2F">
        <w:rPr>
          <w:rFonts w:ascii="Arial" w:hAnsi="Arial" w:cs="Arial"/>
        </w:rPr>
        <w:t xml:space="preserve"> </w:t>
      </w:r>
      <w:r w:rsidR="0068288C" w:rsidRPr="00441F2F">
        <w:rPr>
          <w:rFonts w:ascii="Arial" w:hAnsi="Arial" w:cs="Arial"/>
          <w:lang w:val="es-ES_tradnl"/>
        </w:rPr>
        <w:t>avanzar hacia un derecho de aborto legalmente exigible, al menos en ciertas circunstancias</w:t>
      </w:r>
      <w:r w:rsidRPr="00441F2F">
        <w:rPr>
          <w:rFonts w:ascii="Arial" w:hAnsi="Arial" w:cs="Arial"/>
          <w:lang w:val="es-ES_tradnl"/>
        </w:rPr>
        <w:t>, o de frentón hacia e</w:t>
      </w:r>
      <w:r w:rsidR="0068288C" w:rsidRPr="00441F2F">
        <w:rPr>
          <w:rFonts w:ascii="Arial" w:hAnsi="Arial" w:cs="Arial"/>
          <w:lang w:val="es-ES_tradnl"/>
        </w:rPr>
        <w:t>l aborto libre</w:t>
      </w:r>
      <w:r w:rsidR="003957BC" w:rsidRPr="00441F2F">
        <w:rPr>
          <w:rFonts w:ascii="Arial" w:hAnsi="Arial" w:cs="Arial"/>
          <w:lang w:val="es-ES_tradnl"/>
        </w:rPr>
        <w:t xml:space="preserve"> (aborto</w:t>
      </w:r>
      <w:r w:rsidR="0068288C" w:rsidRPr="00441F2F">
        <w:rPr>
          <w:rFonts w:ascii="Arial" w:hAnsi="Arial" w:cs="Arial"/>
          <w:lang w:val="es-ES_tradnl"/>
        </w:rPr>
        <w:t xml:space="preserve"> que</w:t>
      </w:r>
      <w:r w:rsidR="003957BC" w:rsidRPr="00441F2F">
        <w:rPr>
          <w:rFonts w:ascii="Arial" w:hAnsi="Arial" w:cs="Arial"/>
          <w:lang w:val="es-ES_tradnl"/>
        </w:rPr>
        <w:t xml:space="preserve">, en todo caso, </w:t>
      </w:r>
      <w:r w:rsidR="00735BD5" w:rsidRPr="00441F2F">
        <w:rPr>
          <w:rFonts w:ascii="Arial" w:hAnsi="Arial" w:cs="Arial"/>
          <w:lang w:val="es-ES_tradnl"/>
        </w:rPr>
        <w:t>casi</w:t>
      </w:r>
      <w:r w:rsidRPr="00441F2F">
        <w:rPr>
          <w:rFonts w:ascii="Arial" w:hAnsi="Arial" w:cs="Arial"/>
          <w:lang w:val="es-ES_tradnl"/>
        </w:rPr>
        <w:t xml:space="preserve"> </w:t>
      </w:r>
      <w:r w:rsidR="0068288C" w:rsidRPr="00441F2F">
        <w:rPr>
          <w:rFonts w:ascii="Arial" w:hAnsi="Arial" w:cs="Arial"/>
          <w:lang w:val="es-ES_tradnl"/>
        </w:rPr>
        <w:t>ningún actor público relevante reconoce</w:t>
      </w:r>
      <w:r w:rsidR="003957BC" w:rsidRPr="00441F2F">
        <w:rPr>
          <w:rFonts w:ascii="Arial" w:hAnsi="Arial" w:cs="Arial"/>
          <w:lang w:val="es-ES_tradnl"/>
        </w:rPr>
        <w:t xml:space="preserve"> defender en Chile, y que </w:t>
      </w:r>
      <w:r w:rsidR="00881FCF" w:rsidRPr="00441F2F">
        <w:rPr>
          <w:rFonts w:ascii="Arial" w:hAnsi="Arial" w:cs="Arial"/>
          <w:lang w:val="es-ES_tradnl"/>
        </w:rPr>
        <w:t>e</w:t>
      </w:r>
      <w:r w:rsidR="003957BC" w:rsidRPr="00441F2F">
        <w:rPr>
          <w:rFonts w:ascii="Arial" w:hAnsi="Arial" w:cs="Arial"/>
          <w:lang w:val="es-ES_tradnl"/>
        </w:rPr>
        <w:t>n ninguna encuesta relevante</w:t>
      </w:r>
      <w:r w:rsidR="00881FCF" w:rsidRPr="00441F2F">
        <w:rPr>
          <w:rFonts w:ascii="Arial" w:hAnsi="Arial" w:cs="Arial"/>
          <w:lang w:val="es-ES_tradnl"/>
        </w:rPr>
        <w:t xml:space="preserve"> concita</w:t>
      </w:r>
      <w:r w:rsidR="003957BC" w:rsidRPr="00441F2F">
        <w:rPr>
          <w:rFonts w:ascii="Arial" w:hAnsi="Arial" w:cs="Arial"/>
          <w:lang w:val="es-ES_tradnl"/>
        </w:rPr>
        <w:t xml:space="preserve"> más del 10% de apoyo).</w:t>
      </w:r>
      <w:r w:rsidR="005F4670" w:rsidRPr="00441F2F">
        <w:rPr>
          <w:rFonts w:ascii="Arial" w:hAnsi="Arial" w:cs="Arial"/>
          <w:lang w:val="es-ES_tradnl"/>
        </w:rPr>
        <w:t xml:space="preserve"> ¿Qué </w:t>
      </w:r>
      <w:r w:rsidR="00DD24D5" w:rsidRPr="00441F2F">
        <w:rPr>
          <w:rFonts w:ascii="Arial" w:hAnsi="Arial" w:cs="Arial"/>
          <w:lang w:val="es-ES_tradnl"/>
        </w:rPr>
        <w:t>puede</w:t>
      </w:r>
      <w:r w:rsidR="005F4670" w:rsidRPr="00441F2F">
        <w:rPr>
          <w:rFonts w:ascii="Arial" w:hAnsi="Arial" w:cs="Arial"/>
          <w:lang w:val="es-ES_tradnl"/>
        </w:rPr>
        <w:t xml:space="preserve"> decir</w:t>
      </w:r>
      <w:r w:rsidR="00DD24D5" w:rsidRPr="00441F2F">
        <w:rPr>
          <w:rFonts w:ascii="Arial" w:hAnsi="Arial" w:cs="Arial"/>
          <w:lang w:val="es-ES_tradnl"/>
        </w:rPr>
        <w:t>se</w:t>
      </w:r>
      <w:r w:rsidR="005F4670" w:rsidRPr="00441F2F">
        <w:rPr>
          <w:rFonts w:ascii="Arial" w:hAnsi="Arial" w:cs="Arial"/>
          <w:lang w:val="es-ES_tradnl"/>
        </w:rPr>
        <w:t xml:space="preserve"> </w:t>
      </w:r>
      <w:r w:rsidR="00881FCF" w:rsidRPr="00441F2F">
        <w:rPr>
          <w:rFonts w:ascii="Arial" w:hAnsi="Arial" w:cs="Arial"/>
          <w:lang w:val="es-ES_tradnl"/>
        </w:rPr>
        <w:t>a quien se encuentre</w:t>
      </w:r>
      <w:r w:rsidR="002D3582" w:rsidRPr="00441F2F">
        <w:rPr>
          <w:rFonts w:ascii="Arial" w:hAnsi="Arial" w:cs="Arial"/>
          <w:lang w:val="es-ES_tradnl"/>
        </w:rPr>
        <w:t xml:space="preserve"> en esa situación?</w:t>
      </w:r>
    </w:p>
    <w:p w14:paraId="0F149D24" w14:textId="77777777" w:rsidR="00417985" w:rsidRPr="00441F2F" w:rsidRDefault="00417985" w:rsidP="00CE1B20">
      <w:pPr>
        <w:spacing w:after="0" w:line="240" w:lineRule="auto"/>
        <w:jc w:val="both"/>
        <w:rPr>
          <w:rFonts w:ascii="Arial" w:hAnsi="Arial" w:cs="Arial"/>
          <w:lang w:val="es-ES_tradnl"/>
        </w:rPr>
      </w:pPr>
    </w:p>
    <w:p w14:paraId="24DD1A10" w14:textId="77777777" w:rsidR="00881FCF" w:rsidRPr="00441F2F" w:rsidRDefault="00436545" w:rsidP="005D73F4">
      <w:pPr>
        <w:spacing w:after="0" w:line="240" w:lineRule="auto"/>
        <w:jc w:val="both"/>
        <w:rPr>
          <w:rFonts w:ascii="Arial" w:hAnsi="Arial" w:cs="Arial"/>
          <w:lang w:val="es-ES_tradnl"/>
        </w:rPr>
      </w:pPr>
      <w:r w:rsidRPr="00441F2F">
        <w:rPr>
          <w:rFonts w:ascii="Arial" w:hAnsi="Arial" w:cs="Arial"/>
          <w:lang w:val="es-ES_tradnl"/>
        </w:rPr>
        <w:t>Pienso que a ese respecto cobra</w:t>
      </w:r>
      <w:r w:rsidR="00881FCF" w:rsidRPr="00441F2F">
        <w:rPr>
          <w:rFonts w:ascii="Arial" w:hAnsi="Arial" w:cs="Arial"/>
          <w:lang w:val="es-ES_tradnl"/>
        </w:rPr>
        <w:t>n</w:t>
      </w:r>
      <w:r w:rsidRPr="00441F2F">
        <w:rPr>
          <w:rFonts w:ascii="Arial" w:hAnsi="Arial" w:cs="Arial"/>
          <w:lang w:val="es-ES_tradnl"/>
        </w:rPr>
        <w:t xml:space="preserve"> relevancia </w:t>
      </w:r>
      <w:r w:rsidR="00881FCF" w:rsidRPr="00441F2F">
        <w:rPr>
          <w:rFonts w:ascii="Arial" w:hAnsi="Arial" w:cs="Arial"/>
          <w:lang w:val="es-ES_tradnl"/>
        </w:rPr>
        <w:t xml:space="preserve">las consideraciones propiamente políticas, y en eso consiste </w:t>
      </w:r>
      <w:r w:rsidRPr="00441F2F">
        <w:rPr>
          <w:rFonts w:ascii="Arial" w:hAnsi="Arial" w:cs="Arial"/>
          <w:lang w:val="es-ES_tradnl"/>
        </w:rPr>
        <w:t>mi última reflexión.</w:t>
      </w:r>
      <w:r w:rsidR="00E7605C" w:rsidRPr="00441F2F">
        <w:rPr>
          <w:rFonts w:ascii="Arial" w:hAnsi="Arial" w:cs="Arial"/>
          <w:lang w:val="es-ES_tradnl"/>
        </w:rPr>
        <w:t xml:space="preserve"> </w:t>
      </w:r>
      <w:r w:rsidR="005D73F4" w:rsidRPr="00441F2F">
        <w:rPr>
          <w:rFonts w:ascii="Arial" w:hAnsi="Arial" w:cs="Arial"/>
          <w:lang w:val="es-ES_tradnl"/>
        </w:rPr>
        <w:t>C</w:t>
      </w:r>
      <w:r w:rsidR="00417985" w:rsidRPr="00441F2F">
        <w:rPr>
          <w:rFonts w:ascii="Arial" w:hAnsi="Arial" w:cs="Arial"/>
          <w:lang w:val="es-ES_tradnl"/>
        </w:rPr>
        <w:t xml:space="preserve">omo decía Tabaré Vásquez, </w:t>
      </w:r>
      <w:r w:rsidR="005D73F4" w:rsidRPr="00441F2F">
        <w:rPr>
          <w:rFonts w:ascii="Arial" w:hAnsi="Arial" w:cs="Arial"/>
          <w:lang w:val="es-ES_tradnl"/>
        </w:rPr>
        <w:t xml:space="preserve">Presidente de Uruguay y socialista, “el verdadero grado de civilización de una nación se mide por cómo se protege a los más necesitados. Por eso se debe proteger más a los más débiles”. </w:t>
      </w:r>
      <w:r w:rsidR="00097AE3">
        <w:rPr>
          <w:rFonts w:ascii="Arial" w:hAnsi="Arial" w:cs="Arial"/>
          <w:lang w:val="es-ES_tradnl"/>
        </w:rPr>
        <w:t>Luego,</w:t>
      </w:r>
      <w:r w:rsidR="00C944DA" w:rsidRPr="00441F2F">
        <w:rPr>
          <w:rFonts w:ascii="Arial" w:hAnsi="Arial" w:cs="Arial"/>
          <w:lang w:val="es-ES_tradnl"/>
        </w:rPr>
        <w:t xml:space="preserve"> </w:t>
      </w:r>
      <w:r w:rsidR="00881FCF" w:rsidRPr="00441F2F">
        <w:rPr>
          <w:rFonts w:ascii="Arial" w:hAnsi="Arial" w:cs="Arial"/>
          <w:lang w:val="es-ES_tradnl"/>
        </w:rPr>
        <w:t xml:space="preserve">si el aborto es una realidad indeseable, debemos buscar cómo evitarlo, no otra cosa. Y evitar el aborto exige luchar contra todas aquellas condiciones que llevan a una mujer a pensar, llegado el momento, que no tiene otra alternativa que abortar. Eso constituye un desafío político de primer orden, y pienso que es de eso de lo que deberíamos estar hablando. Por el contrario, consagrar legalmente el aborto, aunque sea sólo en algunos supuestos, implica avalar la indiferencia de la sociedad ante la maternidad, y negarle todo auxilio a la madre necesitada. Si algún derecho subyace a la consagración legal del aborto, por desgracia, es el supuesto derecho de la sociedad, de todos nosotros, a abandonar a su propia suerte a las mujeres necesitadas de ayuda, apoyo y alivio. </w:t>
      </w:r>
    </w:p>
    <w:p w14:paraId="513DA331" w14:textId="77777777" w:rsidR="00881FCF" w:rsidRPr="00441F2F" w:rsidRDefault="00881FCF" w:rsidP="00CE1B20">
      <w:pPr>
        <w:spacing w:after="0" w:line="240" w:lineRule="auto"/>
        <w:jc w:val="both"/>
        <w:rPr>
          <w:rFonts w:ascii="Arial" w:hAnsi="Arial" w:cs="Arial"/>
          <w:lang w:val="es-ES_tradnl"/>
        </w:rPr>
      </w:pPr>
    </w:p>
    <w:p w14:paraId="44AA5E4D" w14:textId="77777777" w:rsidR="00DA75AB" w:rsidRPr="00441F2F" w:rsidRDefault="00881FCF" w:rsidP="00CE1B20">
      <w:pPr>
        <w:spacing w:after="0" w:line="240" w:lineRule="auto"/>
        <w:jc w:val="both"/>
        <w:rPr>
          <w:rFonts w:ascii="Arial" w:hAnsi="Arial" w:cs="Arial"/>
          <w:lang w:val="es-ES_tradnl"/>
        </w:rPr>
      </w:pPr>
      <w:r w:rsidRPr="00441F2F">
        <w:rPr>
          <w:rFonts w:ascii="Arial" w:hAnsi="Arial" w:cs="Arial"/>
          <w:lang w:val="es-ES_tradnl"/>
        </w:rPr>
        <w:t xml:space="preserve">Aún más: </w:t>
      </w:r>
      <w:r w:rsidR="00C944DA" w:rsidRPr="00441F2F">
        <w:rPr>
          <w:rFonts w:ascii="Arial" w:hAnsi="Arial" w:cs="Arial"/>
          <w:lang w:val="es-ES_tradnl"/>
        </w:rPr>
        <w:t>abogar por</w:t>
      </w:r>
      <w:r w:rsidR="00E7605C" w:rsidRPr="00441F2F">
        <w:rPr>
          <w:rFonts w:ascii="Arial" w:hAnsi="Arial" w:cs="Arial"/>
          <w:lang w:val="es-ES_tradnl"/>
        </w:rPr>
        <w:t xml:space="preserve"> </w:t>
      </w:r>
      <w:r w:rsidR="00C944DA" w:rsidRPr="00441F2F">
        <w:rPr>
          <w:rFonts w:ascii="Arial" w:hAnsi="Arial" w:cs="Arial"/>
          <w:lang w:val="es-ES_tradnl"/>
        </w:rPr>
        <w:t>un derecho al aborto, aunque sea sólo en ciertos casos, constituye</w:t>
      </w:r>
      <w:r w:rsidR="005D73F4" w:rsidRPr="00441F2F">
        <w:rPr>
          <w:rFonts w:ascii="Arial" w:hAnsi="Arial" w:cs="Arial"/>
          <w:lang w:val="es-ES_tradnl"/>
        </w:rPr>
        <w:t>, más allá de buenas intenciones,</w:t>
      </w:r>
      <w:r w:rsidR="00C944DA" w:rsidRPr="00441F2F">
        <w:rPr>
          <w:rFonts w:ascii="Arial" w:hAnsi="Arial" w:cs="Arial"/>
          <w:lang w:val="es-ES_tradnl"/>
        </w:rPr>
        <w:t xml:space="preserve"> el último eslabón del más feroz de los individualismos, una especie de </w:t>
      </w:r>
      <w:r w:rsidR="00AF4F01" w:rsidRPr="00441F2F">
        <w:rPr>
          <w:rFonts w:ascii="Arial" w:hAnsi="Arial" w:cs="Arial"/>
          <w:lang w:val="es-ES_tradnl"/>
        </w:rPr>
        <w:t>neoliberalismo</w:t>
      </w:r>
      <w:r w:rsidR="00DA75AB" w:rsidRPr="00441F2F">
        <w:rPr>
          <w:rFonts w:ascii="Arial" w:hAnsi="Arial" w:cs="Arial"/>
          <w:lang w:val="es-ES_tradnl"/>
        </w:rPr>
        <w:t xml:space="preserve"> </w:t>
      </w:r>
      <w:r w:rsidR="005D73F4" w:rsidRPr="00441F2F">
        <w:rPr>
          <w:rFonts w:ascii="Arial" w:hAnsi="Arial" w:cs="Arial"/>
          <w:lang w:val="es-ES_tradnl"/>
        </w:rPr>
        <w:t xml:space="preserve">salvaje </w:t>
      </w:r>
      <w:r w:rsidR="00AF4F01" w:rsidRPr="00441F2F">
        <w:rPr>
          <w:rFonts w:ascii="Arial" w:hAnsi="Arial" w:cs="Arial"/>
          <w:lang w:val="es-ES_tradnl"/>
        </w:rPr>
        <w:t xml:space="preserve">pero en materia </w:t>
      </w:r>
      <w:r w:rsidR="00DA75AB" w:rsidRPr="00441F2F">
        <w:rPr>
          <w:rFonts w:ascii="Arial" w:hAnsi="Arial" w:cs="Arial"/>
          <w:lang w:val="es-ES_tradnl"/>
        </w:rPr>
        <w:t>político-moral</w:t>
      </w:r>
      <w:r w:rsidR="00C944DA" w:rsidRPr="00441F2F">
        <w:rPr>
          <w:rFonts w:ascii="Arial" w:hAnsi="Arial" w:cs="Arial"/>
          <w:lang w:val="es-ES_tradnl"/>
        </w:rPr>
        <w:t>, para el cual siempre prima la autonomía y la decisión individual, cualesquiera sean los otros bienes involucrados. Esto, desde luego, debiera resultar especialmente repugnante para aquellos sectores que</w:t>
      </w:r>
      <w:r w:rsidR="00DA75AB" w:rsidRPr="00441F2F">
        <w:rPr>
          <w:rFonts w:ascii="Arial" w:hAnsi="Arial" w:cs="Arial"/>
          <w:lang w:val="es-ES_tradnl"/>
        </w:rPr>
        <w:t xml:space="preserve"> en otros ámbitos de la vida social</w:t>
      </w:r>
      <w:r w:rsidR="00C944DA" w:rsidRPr="00441F2F">
        <w:rPr>
          <w:rFonts w:ascii="Arial" w:hAnsi="Arial" w:cs="Arial"/>
          <w:lang w:val="es-ES_tradnl"/>
        </w:rPr>
        <w:t xml:space="preserve"> dicen combatir </w:t>
      </w:r>
      <w:r w:rsidR="00DA75AB" w:rsidRPr="00441F2F">
        <w:rPr>
          <w:rFonts w:ascii="Arial" w:hAnsi="Arial" w:cs="Arial"/>
          <w:lang w:val="es-ES_tradnl"/>
        </w:rPr>
        <w:t>esa</w:t>
      </w:r>
      <w:r w:rsidR="00C944DA" w:rsidRPr="00441F2F">
        <w:rPr>
          <w:rFonts w:ascii="Arial" w:hAnsi="Arial" w:cs="Arial"/>
          <w:lang w:val="es-ES_tradnl"/>
        </w:rPr>
        <w:t xml:space="preserve"> manera de ver las cosas</w:t>
      </w:r>
      <w:r w:rsidR="00DA75AB" w:rsidRPr="00441F2F">
        <w:rPr>
          <w:rFonts w:ascii="Arial" w:hAnsi="Arial" w:cs="Arial"/>
          <w:lang w:val="es-ES_tradnl"/>
        </w:rPr>
        <w:t xml:space="preserve">. </w:t>
      </w:r>
      <w:r w:rsidR="00320039" w:rsidRPr="00441F2F">
        <w:rPr>
          <w:rFonts w:ascii="Arial" w:hAnsi="Arial" w:cs="Arial"/>
          <w:lang w:val="es-ES_tradnl"/>
        </w:rPr>
        <w:t>Siendo rigurosos,</w:t>
      </w:r>
      <w:r w:rsidR="00DA75AB" w:rsidRPr="00441F2F">
        <w:rPr>
          <w:rFonts w:ascii="Arial" w:hAnsi="Arial" w:cs="Arial"/>
          <w:lang w:val="es-ES_tradnl"/>
        </w:rPr>
        <w:t xml:space="preserve"> sólo un</w:t>
      </w:r>
      <w:r w:rsidR="00C944DA" w:rsidRPr="00441F2F">
        <w:rPr>
          <w:rFonts w:ascii="Arial" w:hAnsi="Arial" w:cs="Arial"/>
          <w:lang w:val="es-ES_tradnl"/>
        </w:rPr>
        <w:t xml:space="preserve"> liberalismo</w:t>
      </w:r>
      <w:r w:rsidR="00DA75AB" w:rsidRPr="00441F2F">
        <w:rPr>
          <w:rFonts w:ascii="Arial" w:hAnsi="Arial" w:cs="Arial"/>
          <w:lang w:val="es-ES_tradnl"/>
        </w:rPr>
        <w:t xml:space="preserve"> muy</w:t>
      </w:r>
      <w:r w:rsidR="00C944DA" w:rsidRPr="00441F2F">
        <w:rPr>
          <w:rFonts w:ascii="Arial" w:hAnsi="Arial" w:cs="Arial"/>
          <w:lang w:val="es-ES_tradnl"/>
        </w:rPr>
        <w:t xml:space="preserve"> </w:t>
      </w:r>
      <w:r w:rsidR="00DA75AB" w:rsidRPr="00441F2F">
        <w:rPr>
          <w:rFonts w:ascii="Arial" w:hAnsi="Arial" w:cs="Arial"/>
          <w:lang w:val="es-ES_tradnl"/>
        </w:rPr>
        <w:lastRenderedPageBreak/>
        <w:t xml:space="preserve">extremo </w:t>
      </w:r>
      <w:r w:rsidR="00C944DA" w:rsidRPr="00441F2F">
        <w:rPr>
          <w:rFonts w:ascii="Arial" w:hAnsi="Arial" w:cs="Arial"/>
          <w:lang w:val="es-ES_tradnl"/>
        </w:rPr>
        <w:t xml:space="preserve">es incapaz de advertir que detrás del aborto existe un problema </w:t>
      </w:r>
      <w:r w:rsidR="00DA75AB" w:rsidRPr="00441F2F">
        <w:rPr>
          <w:rFonts w:ascii="Arial" w:hAnsi="Arial" w:cs="Arial"/>
          <w:lang w:val="es-ES_tradnl"/>
        </w:rPr>
        <w:t xml:space="preserve">de vulnerabilidad y desolación </w:t>
      </w:r>
      <w:r w:rsidR="00C944DA" w:rsidRPr="00441F2F">
        <w:rPr>
          <w:rFonts w:ascii="Arial" w:hAnsi="Arial" w:cs="Arial"/>
          <w:lang w:val="es-ES_tradnl"/>
        </w:rPr>
        <w:t xml:space="preserve">que es </w:t>
      </w:r>
      <w:r w:rsidR="00602397" w:rsidRPr="00441F2F">
        <w:rPr>
          <w:rFonts w:ascii="Arial" w:hAnsi="Arial" w:cs="Arial"/>
          <w:lang w:val="es-ES_tradnl"/>
        </w:rPr>
        <w:t xml:space="preserve">sencillamente </w:t>
      </w:r>
      <w:r w:rsidR="00C944DA" w:rsidRPr="00441F2F">
        <w:rPr>
          <w:rFonts w:ascii="Arial" w:hAnsi="Arial" w:cs="Arial"/>
          <w:lang w:val="es-ES_tradnl"/>
        </w:rPr>
        <w:t xml:space="preserve">imposible de ser explicado únicamente a partir de categorías individualistas. </w:t>
      </w:r>
      <w:r w:rsidRPr="00441F2F">
        <w:rPr>
          <w:rFonts w:ascii="Arial" w:hAnsi="Arial" w:cs="Arial"/>
          <w:lang w:val="es-ES_tradnl"/>
        </w:rPr>
        <w:t xml:space="preserve">Estamos hablando, ni más ni menos, que del nacimiento de una persona. </w:t>
      </w:r>
    </w:p>
    <w:p w14:paraId="56F07F19" w14:textId="77777777" w:rsidR="005F4670" w:rsidRPr="00441F2F" w:rsidRDefault="005F4670" w:rsidP="00CE1B20">
      <w:pPr>
        <w:spacing w:after="0" w:line="240" w:lineRule="auto"/>
        <w:jc w:val="both"/>
        <w:rPr>
          <w:rFonts w:ascii="Arial" w:hAnsi="Arial" w:cs="Arial"/>
          <w:lang w:val="es-ES_tradnl"/>
        </w:rPr>
      </w:pPr>
    </w:p>
    <w:p w14:paraId="6348B4BA" w14:textId="77777777" w:rsidR="006F1378" w:rsidRPr="00441F2F" w:rsidRDefault="005D73F4" w:rsidP="00CF30A4">
      <w:pPr>
        <w:spacing w:after="0" w:line="240" w:lineRule="auto"/>
        <w:jc w:val="both"/>
        <w:rPr>
          <w:rFonts w:ascii="Arial" w:eastAsia="Times New Roman" w:hAnsi="Arial" w:cs="Arial"/>
          <w:lang w:eastAsia="es-ES"/>
        </w:rPr>
      </w:pPr>
      <w:r w:rsidRPr="00441F2F">
        <w:rPr>
          <w:rFonts w:ascii="Arial" w:hAnsi="Arial" w:cs="Arial"/>
          <w:lang w:val="es-ES_tradnl"/>
        </w:rPr>
        <w:t xml:space="preserve">Por eso, como dijo </w:t>
      </w:r>
      <w:r w:rsidR="00441F2F" w:rsidRPr="00441F2F">
        <w:rPr>
          <w:rFonts w:ascii="Arial" w:hAnsi="Arial" w:cs="Arial"/>
          <w:lang w:val="es-ES_tradnl"/>
        </w:rPr>
        <w:t xml:space="preserve">Mercedes </w:t>
      </w:r>
      <w:proofErr w:type="spellStart"/>
      <w:r w:rsidR="00441F2F" w:rsidRPr="00441F2F">
        <w:rPr>
          <w:rFonts w:ascii="Arial" w:hAnsi="Arial" w:cs="Arial"/>
          <w:lang w:val="es-ES_tradnl"/>
        </w:rPr>
        <w:t>Aroz</w:t>
      </w:r>
      <w:proofErr w:type="spellEnd"/>
      <w:r w:rsidR="00441F2F" w:rsidRPr="00441F2F">
        <w:rPr>
          <w:rFonts w:ascii="Arial" w:hAnsi="Arial" w:cs="Arial"/>
          <w:lang w:val="es-ES_tradnl"/>
        </w:rPr>
        <w:t>, cofundadora del Partido Socialista de Cataluña, “</w:t>
      </w:r>
      <w:r w:rsidR="00B33760" w:rsidRPr="00B33760">
        <w:rPr>
          <w:rFonts w:ascii="Arial" w:eastAsia="Times New Roman" w:hAnsi="Arial" w:cs="Arial"/>
          <w:iCs/>
          <w:lang w:eastAsia="es-ES"/>
        </w:rPr>
        <w:t>Hay que plantear la abolición del</w:t>
      </w:r>
      <w:r w:rsidR="00B33760" w:rsidRPr="00441F2F">
        <w:rPr>
          <w:rFonts w:ascii="Arial" w:eastAsia="Times New Roman" w:hAnsi="Arial" w:cs="Arial"/>
          <w:iCs/>
          <w:lang w:eastAsia="es-ES"/>
        </w:rPr>
        <w:t> aborto</w:t>
      </w:r>
      <w:r w:rsidR="00B33760" w:rsidRPr="00B33760">
        <w:rPr>
          <w:rFonts w:ascii="Arial" w:eastAsia="Times New Roman" w:hAnsi="Arial" w:cs="Arial"/>
          <w:b/>
          <w:bCs/>
          <w:iCs/>
          <w:lang w:eastAsia="es-ES"/>
        </w:rPr>
        <w:t> </w:t>
      </w:r>
      <w:r w:rsidR="00B33760" w:rsidRPr="00B33760">
        <w:rPr>
          <w:rFonts w:ascii="Arial" w:eastAsia="Times New Roman" w:hAnsi="Arial" w:cs="Arial"/>
          <w:iCs/>
          <w:lang w:eastAsia="es-ES"/>
        </w:rPr>
        <w:t>como lo que es: un objetivo progresista, de avance de la civilización, pues el reconocimiento jurídico de los derechos humanos y su ampliación es fruto del progreso del ser humano en la comprensión de su realid</w:t>
      </w:r>
      <w:r w:rsidR="00441F2F">
        <w:rPr>
          <w:rFonts w:ascii="Arial" w:eastAsia="Times New Roman" w:hAnsi="Arial" w:cs="Arial"/>
          <w:iCs/>
          <w:lang w:eastAsia="es-ES"/>
        </w:rPr>
        <w:t>ad y de su dignidad como persona”</w:t>
      </w:r>
      <w:r w:rsidR="00097AE3">
        <w:rPr>
          <w:rFonts w:ascii="Arial" w:eastAsia="Times New Roman" w:hAnsi="Arial" w:cs="Arial"/>
          <w:iCs/>
          <w:lang w:eastAsia="es-ES"/>
        </w:rPr>
        <w:t>.</w:t>
      </w:r>
    </w:p>
    <w:sectPr w:rsidR="006F1378" w:rsidRPr="00441F2F">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1BAB9" w14:textId="77777777" w:rsidR="00C62671" w:rsidRDefault="00C62671" w:rsidP="006F1378">
      <w:pPr>
        <w:spacing w:after="0" w:line="240" w:lineRule="auto"/>
      </w:pPr>
      <w:r>
        <w:separator/>
      </w:r>
    </w:p>
  </w:endnote>
  <w:endnote w:type="continuationSeparator" w:id="0">
    <w:p w14:paraId="396E4C13" w14:textId="77777777" w:rsidR="00C62671" w:rsidRDefault="00C62671" w:rsidP="006F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214699"/>
      <w:docPartObj>
        <w:docPartGallery w:val="Page Numbers (Bottom of Page)"/>
        <w:docPartUnique/>
      </w:docPartObj>
    </w:sdtPr>
    <w:sdtContent>
      <w:p w14:paraId="7C387520" w14:textId="77777777" w:rsidR="00C62671" w:rsidRDefault="00C62671">
        <w:pPr>
          <w:pStyle w:val="Piedepgina"/>
          <w:jc w:val="right"/>
        </w:pPr>
        <w:r>
          <w:fldChar w:fldCharType="begin"/>
        </w:r>
        <w:r>
          <w:instrText>PAGE   \* MERGEFORMAT</w:instrText>
        </w:r>
        <w:r>
          <w:fldChar w:fldCharType="separate"/>
        </w:r>
        <w:r w:rsidR="00C917AF">
          <w:rPr>
            <w:noProof/>
          </w:rPr>
          <w:t>1</w:t>
        </w:r>
        <w:r>
          <w:fldChar w:fldCharType="end"/>
        </w:r>
      </w:p>
    </w:sdtContent>
  </w:sdt>
  <w:p w14:paraId="1CF24B55" w14:textId="77777777" w:rsidR="00C62671" w:rsidRDefault="00C62671">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F33D1" w14:textId="77777777" w:rsidR="00C62671" w:rsidRDefault="00C62671" w:rsidP="006F1378">
      <w:pPr>
        <w:spacing w:after="0" w:line="240" w:lineRule="auto"/>
      </w:pPr>
      <w:r>
        <w:separator/>
      </w:r>
    </w:p>
  </w:footnote>
  <w:footnote w:type="continuationSeparator" w:id="0">
    <w:p w14:paraId="200B713C" w14:textId="77777777" w:rsidR="00C62671" w:rsidRDefault="00C62671" w:rsidP="006F1378">
      <w:pPr>
        <w:spacing w:after="0" w:line="240" w:lineRule="auto"/>
      </w:pPr>
      <w:r>
        <w:continuationSeparator/>
      </w:r>
    </w:p>
  </w:footnote>
  <w:footnote w:id="1">
    <w:p w14:paraId="21FA8194" w14:textId="77777777" w:rsidR="00C62671" w:rsidRPr="009F0F9B" w:rsidRDefault="00C62671" w:rsidP="00CD4C27">
      <w:pPr>
        <w:pStyle w:val="Textonotapie"/>
        <w:jc w:val="both"/>
        <w:rPr>
          <w:rFonts w:ascii="Arial" w:hAnsi="Arial" w:cs="Arial"/>
          <w:lang w:val="es-ES"/>
        </w:rPr>
      </w:pPr>
      <w:r w:rsidRPr="009F0F9B">
        <w:rPr>
          <w:rStyle w:val="Refdenotaalpie"/>
          <w:rFonts w:ascii="Arial" w:hAnsi="Arial" w:cs="Arial"/>
        </w:rPr>
        <w:footnoteRef/>
      </w:r>
      <w:r w:rsidRPr="009F0F9B">
        <w:rPr>
          <w:rFonts w:ascii="Arial" w:hAnsi="Arial" w:cs="Arial"/>
        </w:rPr>
        <w:t xml:space="preserve"> </w:t>
      </w:r>
      <w:r w:rsidRPr="009F0F9B">
        <w:rPr>
          <w:rFonts w:ascii="Arial" w:hAnsi="Arial" w:cs="Arial"/>
          <w:lang w:val="es-ES"/>
        </w:rPr>
        <w:t xml:space="preserve">Para un mayor análisis de este problema, ver: C. Alvarado, “Algunas consideraciones sobre la propuesta de despenalizar ciertos casos de interrupción voluntaria del embarazo”, en </w:t>
      </w:r>
      <w:r w:rsidRPr="009F0F9B">
        <w:rPr>
          <w:rFonts w:ascii="Arial" w:hAnsi="Arial" w:cs="Arial"/>
          <w:i/>
          <w:lang w:val="es-ES"/>
        </w:rPr>
        <w:t>Derecho Público Iberoamericano</w:t>
      </w:r>
      <w:r w:rsidRPr="009F0F9B">
        <w:rPr>
          <w:rFonts w:ascii="Arial" w:hAnsi="Arial" w:cs="Arial"/>
          <w:lang w:val="es-ES"/>
        </w:rPr>
        <w:t xml:space="preserve">, N° 5, pp. 111-129 (octubre 2014). </w:t>
      </w:r>
    </w:p>
  </w:footnote>
  <w:footnote w:id="2">
    <w:p w14:paraId="2249D09A" w14:textId="77777777" w:rsidR="00C62671" w:rsidRPr="009F0F9B" w:rsidRDefault="00C62671" w:rsidP="00CD4C27">
      <w:pPr>
        <w:pStyle w:val="Textonotapie"/>
        <w:jc w:val="both"/>
        <w:rPr>
          <w:rFonts w:ascii="Arial" w:hAnsi="Arial" w:cs="Arial"/>
          <w:lang w:val="es-ES"/>
        </w:rPr>
      </w:pPr>
      <w:r w:rsidRPr="009F0F9B">
        <w:rPr>
          <w:rStyle w:val="Refdenotaalpie"/>
          <w:rFonts w:ascii="Arial" w:hAnsi="Arial" w:cs="Arial"/>
        </w:rPr>
        <w:footnoteRef/>
      </w:r>
      <w:r w:rsidRPr="009F0F9B">
        <w:rPr>
          <w:rFonts w:ascii="Arial" w:hAnsi="Arial" w:cs="Arial"/>
        </w:rPr>
        <w:t xml:space="preserve"> </w:t>
      </w:r>
      <w:r w:rsidRPr="009F0F9B">
        <w:rPr>
          <w:rFonts w:ascii="Arial" w:hAnsi="Arial" w:cs="Arial"/>
          <w:lang w:val="es-ES"/>
        </w:rPr>
        <w:t xml:space="preserve">Ver: </w:t>
      </w:r>
      <w:hyperlink r:id="rId1" w:history="1">
        <w:r w:rsidRPr="009F0F9B">
          <w:rPr>
            <w:rStyle w:val="Hipervnculo"/>
            <w:rFonts w:ascii="Arial" w:hAnsi="Arial" w:cs="Arial"/>
            <w:lang w:val="es-ES"/>
          </w:rPr>
          <w:t>http://agendaetica.blogspot.com/2009/01/sobre-la-idea-de-despenalizar-el-aborto.html</w:t>
        </w:r>
      </w:hyperlink>
      <w:r w:rsidRPr="009F0F9B">
        <w:rPr>
          <w:rFonts w:ascii="Arial" w:hAnsi="Arial" w:cs="Arial"/>
          <w:lang w:val="es-ES"/>
        </w:rPr>
        <w:t xml:space="preserve"> </w:t>
      </w:r>
    </w:p>
  </w:footnote>
  <w:footnote w:id="3">
    <w:p w14:paraId="04D46284" w14:textId="77777777" w:rsidR="00C62671" w:rsidRPr="009F0F9B" w:rsidRDefault="00C62671">
      <w:pPr>
        <w:pStyle w:val="Textonotapie"/>
        <w:rPr>
          <w:rFonts w:ascii="Arial" w:hAnsi="Arial" w:cs="Arial"/>
          <w:lang w:val="es-ES"/>
        </w:rPr>
      </w:pPr>
      <w:r w:rsidRPr="009F0F9B">
        <w:rPr>
          <w:rStyle w:val="Refdenotaalpie"/>
          <w:rFonts w:ascii="Arial" w:hAnsi="Arial" w:cs="Arial"/>
        </w:rPr>
        <w:footnoteRef/>
      </w:r>
      <w:r w:rsidRPr="009F0F9B">
        <w:rPr>
          <w:rFonts w:ascii="Arial" w:hAnsi="Arial" w:cs="Arial"/>
        </w:rPr>
        <w:t xml:space="preserve"> </w:t>
      </w:r>
      <w:r w:rsidRPr="009F0F9B">
        <w:rPr>
          <w:rFonts w:ascii="Arial" w:hAnsi="Arial" w:cs="Arial"/>
          <w:lang w:val="es-ES"/>
        </w:rPr>
        <w:t xml:space="preserve">El detalle de estas críticas se encuentra en: IES et al., </w:t>
      </w:r>
      <w:r w:rsidRPr="009F0F9B">
        <w:rPr>
          <w:rFonts w:ascii="Arial" w:hAnsi="Arial" w:cs="Arial"/>
          <w:i/>
          <w:lang w:val="es-ES"/>
        </w:rPr>
        <w:t>Aborto y despenalización: 6 claves para el debate</w:t>
      </w:r>
      <w:r w:rsidRPr="009F0F9B">
        <w:rPr>
          <w:rFonts w:ascii="Arial" w:hAnsi="Arial" w:cs="Arial"/>
          <w:lang w:val="es-ES"/>
        </w:rPr>
        <w:t xml:space="preserve"> (marzo 2015).</w:t>
      </w:r>
    </w:p>
  </w:footnote>
  <w:footnote w:id="4">
    <w:p w14:paraId="62D408C4" w14:textId="77777777" w:rsidR="00C62671" w:rsidRPr="009F0F9B" w:rsidRDefault="00C62671" w:rsidP="00753D8C">
      <w:pPr>
        <w:pStyle w:val="Textonotapie"/>
        <w:spacing w:line="23" w:lineRule="atLeast"/>
        <w:jc w:val="both"/>
        <w:rPr>
          <w:rFonts w:ascii="Arial" w:hAnsi="Arial" w:cs="Arial"/>
          <w:lang w:val="es-ES_tradnl"/>
        </w:rPr>
      </w:pPr>
      <w:r w:rsidRPr="009F0F9B">
        <w:rPr>
          <w:rStyle w:val="Refdenotaalpie"/>
          <w:rFonts w:ascii="Arial" w:hAnsi="Arial" w:cs="Arial"/>
        </w:rPr>
        <w:footnoteRef/>
      </w:r>
      <w:r w:rsidRPr="009F0F9B">
        <w:rPr>
          <w:rFonts w:ascii="Arial" w:hAnsi="Arial" w:cs="Arial"/>
        </w:rPr>
        <w:t xml:space="preserve"> </w:t>
      </w:r>
      <w:r w:rsidRPr="009F0F9B">
        <w:rPr>
          <w:rFonts w:ascii="Arial" w:hAnsi="Arial" w:cs="Arial"/>
          <w:i/>
          <w:lang w:val="es-ES_tradnl"/>
        </w:rPr>
        <w:t>La Tercera</w:t>
      </w:r>
      <w:r w:rsidRPr="009F0F9B">
        <w:rPr>
          <w:rFonts w:ascii="Arial" w:hAnsi="Arial" w:cs="Arial"/>
          <w:lang w:val="es-ES_tradnl"/>
        </w:rPr>
        <w:t xml:space="preserve">, 22 de mayo de 2014. Disponible en: </w:t>
      </w:r>
      <w:hyperlink r:id="rId2" w:history="1">
        <w:r w:rsidRPr="009F0F9B">
          <w:rPr>
            <w:rStyle w:val="Hipervnculo"/>
            <w:rFonts w:ascii="Arial" w:hAnsi="Arial" w:cs="Arial"/>
            <w:lang w:val="es-ES_tradnl"/>
          </w:rPr>
          <w:t>http://www.latercera.com/noticia/nacional/2014/05/680-579297-9-bachelet-pide-pensar-en-la-realidad-de-todos-en-debate-sobre-despenalizacion-del.shtml</w:t>
        </w:r>
      </w:hyperlink>
      <w:r w:rsidRPr="009F0F9B">
        <w:rPr>
          <w:rFonts w:ascii="Arial" w:hAnsi="Arial" w:cs="Arial"/>
          <w:lang w:val="es-ES_tradnl"/>
        </w:rPr>
        <w:t xml:space="preserve"> Consultada el 19 de agosto de 2014. </w:t>
      </w:r>
    </w:p>
  </w:footnote>
  <w:footnote w:id="5">
    <w:p w14:paraId="7B61247C" w14:textId="77777777" w:rsidR="00C62671" w:rsidRPr="009F0F9B" w:rsidRDefault="00C62671" w:rsidP="00CD4C27">
      <w:pPr>
        <w:pStyle w:val="Textonotapie"/>
        <w:jc w:val="both"/>
        <w:rPr>
          <w:rFonts w:ascii="Arial" w:hAnsi="Arial" w:cs="Arial"/>
          <w:lang w:val="es-ES"/>
        </w:rPr>
      </w:pPr>
      <w:r w:rsidRPr="009F0F9B">
        <w:rPr>
          <w:rStyle w:val="Refdenotaalpie"/>
          <w:rFonts w:ascii="Arial" w:hAnsi="Arial" w:cs="Arial"/>
        </w:rPr>
        <w:footnoteRef/>
      </w:r>
      <w:r w:rsidRPr="009F0F9B">
        <w:rPr>
          <w:rFonts w:ascii="Arial" w:hAnsi="Arial" w:cs="Arial"/>
        </w:rPr>
        <w:t xml:space="preserve"> </w:t>
      </w:r>
      <w:r w:rsidRPr="009F0F9B">
        <w:rPr>
          <w:rFonts w:ascii="Arial" w:hAnsi="Arial" w:cs="Arial"/>
          <w:lang w:val="es-ES"/>
        </w:rPr>
        <w:t xml:space="preserve">Ver, por ejemplo, la opinión de Jorge Navarrete, en junio de 2014: </w:t>
      </w:r>
      <w:hyperlink r:id="rId3" w:history="1">
        <w:r w:rsidRPr="009F0F9B">
          <w:rPr>
            <w:rStyle w:val="Hipervnculo"/>
            <w:rFonts w:ascii="Arial" w:hAnsi="Arial" w:cs="Arial"/>
            <w:lang w:val="es-ES"/>
          </w:rPr>
          <w:t>http://diario.latercera.com/2014/06/08/01/contenido/opinion/11-166336-9-convicciones-y-dudas.shtml</w:t>
        </w:r>
      </w:hyperlink>
      <w:r w:rsidRPr="009F0F9B">
        <w:rPr>
          <w:rFonts w:ascii="Arial" w:hAnsi="Arial" w:cs="Arial"/>
          <w:lang w:val="es-ES"/>
        </w:rPr>
        <w:t xml:space="preserve"> </w:t>
      </w:r>
    </w:p>
  </w:footnote>
  <w:footnote w:id="6">
    <w:p w14:paraId="58C1AEB8" w14:textId="77777777" w:rsidR="00C62671" w:rsidRPr="009F0F9B" w:rsidRDefault="00C62671" w:rsidP="00CD4C27">
      <w:pPr>
        <w:pStyle w:val="Textonotapie"/>
        <w:jc w:val="both"/>
        <w:rPr>
          <w:rFonts w:ascii="Arial" w:hAnsi="Arial" w:cs="Arial"/>
        </w:rPr>
      </w:pPr>
      <w:r w:rsidRPr="009F0F9B">
        <w:rPr>
          <w:rStyle w:val="Refdenotaalpie"/>
          <w:rFonts w:ascii="Arial" w:hAnsi="Arial" w:cs="Arial"/>
        </w:rPr>
        <w:footnoteRef/>
      </w:r>
      <w:r w:rsidRPr="009F0F9B">
        <w:rPr>
          <w:rFonts w:ascii="Arial" w:hAnsi="Arial" w:cs="Arial"/>
        </w:rPr>
        <w:t xml:space="preserve"> Ver más en: Magdalena </w:t>
      </w:r>
      <w:r w:rsidRPr="009F0F9B">
        <w:rPr>
          <w:rFonts w:ascii="Arial" w:hAnsi="Arial" w:cs="Arial"/>
        </w:rPr>
        <w:t xml:space="preserve">Ossandón W., “Aborto y Justificación”, en </w:t>
      </w:r>
      <w:r w:rsidRPr="009F0F9B">
        <w:rPr>
          <w:rFonts w:ascii="Arial" w:hAnsi="Arial" w:cs="Arial"/>
          <w:i/>
        </w:rPr>
        <w:t>Revista Chilena de Derecho</w:t>
      </w:r>
      <w:r w:rsidRPr="009F0F9B">
        <w:rPr>
          <w:rFonts w:ascii="Arial" w:hAnsi="Arial" w:cs="Arial"/>
        </w:rPr>
        <w:t>, Vol. 39 Nº 2, Santiago, 2012, pp. 360 ss. Disponible en:</w:t>
      </w:r>
    </w:p>
    <w:p w14:paraId="1958A47C" w14:textId="77777777" w:rsidR="00C62671" w:rsidRPr="009F0F9B" w:rsidRDefault="00C62671" w:rsidP="00CD4C27">
      <w:pPr>
        <w:pStyle w:val="Textonotapie"/>
        <w:jc w:val="both"/>
        <w:rPr>
          <w:rFonts w:ascii="Arial" w:hAnsi="Arial" w:cs="Arial"/>
          <w:lang w:val="es-ES"/>
        </w:rPr>
      </w:pPr>
      <w:hyperlink r:id="rId4" w:history="1">
        <w:r w:rsidRPr="009F0F9B">
          <w:rPr>
            <w:rStyle w:val="Hipervnculo"/>
            <w:rFonts w:ascii="Arial" w:hAnsi="Arial" w:cs="Arial"/>
          </w:rPr>
          <w:t>http://www.scielo.cl/pdf/rchilder/v39n2/art06.pdf</w:t>
        </w:r>
      </w:hyperlink>
    </w:p>
  </w:footnote>
  <w:footnote w:id="7">
    <w:p w14:paraId="78AAE224" w14:textId="77777777" w:rsidR="00C62671" w:rsidRPr="009F0F9B" w:rsidRDefault="00C62671" w:rsidP="00BF1F10">
      <w:pPr>
        <w:pStyle w:val="Textonotapie"/>
        <w:jc w:val="both"/>
        <w:rPr>
          <w:rFonts w:ascii="Arial" w:hAnsi="Arial" w:cs="Arial"/>
          <w:lang w:val="es-ES"/>
        </w:rPr>
      </w:pPr>
      <w:r w:rsidRPr="009F0F9B">
        <w:rPr>
          <w:rStyle w:val="Refdenotaalpie"/>
          <w:rFonts w:ascii="Arial" w:hAnsi="Arial" w:cs="Arial"/>
        </w:rPr>
        <w:footnoteRef/>
      </w:r>
      <w:r w:rsidRPr="009F0F9B">
        <w:rPr>
          <w:rFonts w:ascii="Arial" w:hAnsi="Arial" w:cs="Arial"/>
        </w:rPr>
        <w:t xml:space="preserve"> </w:t>
      </w:r>
      <w:r w:rsidRPr="009F0F9B">
        <w:rPr>
          <w:rFonts w:ascii="Arial" w:hAnsi="Arial" w:cs="Arial"/>
          <w:lang w:val="es-ES"/>
        </w:rPr>
        <w:t xml:space="preserve">A la misma conclusión llega Jorge Fábrega, académico de la Universidad Adolfo Ibáñez, después de analizar las cifras sobre condenas por delito de aborto entre los años 2010 y 2013. Ver más en: </w:t>
      </w:r>
      <w:hyperlink r:id="rId5" w:history="1">
        <w:r w:rsidRPr="009F0F9B">
          <w:rPr>
            <w:rStyle w:val="Hipervnculo"/>
            <w:rFonts w:ascii="Arial" w:hAnsi="Arial" w:cs="Arial"/>
            <w:lang w:val="es-ES"/>
          </w:rPr>
          <w:t>http://voces.latercera.com/2014/08/05/jorge-fabrega/penalizacion-del-aborto-en-chile-las-cifras/</w:t>
        </w:r>
      </w:hyperlink>
      <w:r w:rsidRPr="009F0F9B">
        <w:rPr>
          <w:rFonts w:ascii="Arial" w:hAnsi="Arial" w:cs="Arial"/>
          <w:lang w:val="es-ES"/>
        </w:rPr>
        <w:t xml:space="preserve"> </w:t>
      </w:r>
    </w:p>
  </w:footnote>
  <w:footnote w:id="8">
    <w:p w14:paraId="4EB268A7" w14:textId="77777777" w:rsidR="00C62671" w:rsidRPr="009F0F9B" w:rsidRDefault="00C62671" w:rsidP="00CD4C27">
      <w:pPr>
        <w:pStyle w:val="Textonotapie"/>
        <w:jc w:val="both"/>
        <w:rPr>
          <w:rFonts w:ascii="Arial" w:hAnsi="Arial" w:cs="Arial"/>
          <w:lang w:val="es-ES"/>
        </w:rPr>
      </w:pPr>
      <w:r w:rsidRPr="009F0F9B">
        <w:rPr>
          <w:rStyle w:val="Refdenotaalpie"/>
          <w:rFonts w:ascii="Arial" w:hAnsi="Arial" w:cs="Arial"/>
        </w:rPr>
        <w:footnoteRef/>
      </w:r>
      <w:r w:rsidRPr="009F0F9B">
        <w:rPr>
          <w:rFonts w:ascii="Arial" w:hAnsi="Arial" w:cs="Arial"/>
        </w:rPr>
        <w:t xml:space="preserve"> R. </w:t>
      </w:r>
      <w:r w:rsidRPr="009F0F9B">
        <w:rPr>
          <w:rFonts w:ascii="Arial" w:hAnsi="Arial" w:cs="Arial"/>
        </w:rPr>
        <w:t xml:space="preserve">Dworkin (1994), </w:t>
      </w:r>
      <w:r w:rsidRPr="009F0F9B">
        <w:rPr>
          <w:rFonts w:ascii="Arial" w:hAnsi="Arial" w:cs="Arial"/>
          <w:i/>
        </w:rPr>
        <w:t>El dominio de la vida</w:t>
      </w:r>
      <w:r w:rsidRPr="009F0F9B">
        <w:rPr>
          <w:rFonts w:ascii="Arial" w:hAnsi="Arial" w:cs="Arial"/>
        </w:rPr>
        <w:t xml:space="preserve"> (Barcelona, Ariel), </w:t>
      </w:r>
      <w:r w:rsidRPr="009F0F9B">
        <w:rPr>
          <w:rFonts w:ascii="Arial" w:hAnsi="Arial" w:cs="Arial"/>
          <w:lang w:val="es-ES"/>
        </w:rPr>
        <w:t>Pp. 146-147.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980"/>
    <w:multiLevelType w:val="hybridMultilevel"/>
    <w:tmpl w:val="D7AC8A1C"/>
    <w:lvl w:ilvl="0" w:tplc="00010409">
      <w:start w:val="1"/>
      <w:numFmt w:val="bullet"/>
      <w:lvlText w:val=""/>
      <w:lvlJc w:val="left"/>
      <w:pPr>
        <w:ind w:left="1080" w:hanging="360"/>
      </w:pPr>
      <w:rPr>
        <w:rFonts w:ascii="Symbol" w:hAnsi="Symbol" w:hint="default"/>
      </w:rPr>
    </w:lvl>
    <w:lvl w:ilvl="1" w:tplc="00030409">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
    <w:nsid w:val="3EFF0DA9"/>
    <w:multiLevelType w:val="hybridMultilevel"/>
    <w:tmpl w:val="8E34E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171C6A"/>
    <w:multiLevelType w:val="hybridMultilevel"/>
    <w:tmpl w:val="D9C635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CB31401"/>
    <w:multiLevelType w:val="hybridMultilevel"/>
    <w:tmpl w:val="1C9250E2"/>
    <w:lvl w:ilvl="0" w:tplc="0409000F">
      <w:start w:val="1"/>
      <w:numFmt w:val="decimal"/>
      <w:lvlText w:val="%1."/>
      <w:lvlJc w:val="left"/>
      <w:pPr>
        <w:ind w:left="360" w:hanging="360"/>
      </w:pPr>
      <w:rPr>
        <w:rFonts w:hint="default"/>
      </w:rPr>
    </w:lvl>
    <w:lvl w:ilvl="1" w:tplc="00030409">
      <w:start w:val="1"/>
      <w:numFmt w:val="bullet"/>
      <w:lvlText w:val="o"/>
      <w:lvlJc w:val="left"/>
      <w:pPr>
        <w:ind w:left="1080" w:hanging="360"/>
      </w:pPr>
      <w:rPr>
        <w:rFonts w:ascii="Courier New" w:hAnsi="Courier New" w:hint="default"/>
      </w:rPr>
    </w:lvl>
    <w:lvl w:ilvl="2" w:tplc="00050409">
      <w:start w:val="1"/>
      <w:numFmt w:val="bullet"/>
      <w:lvlText w:val=""/>
      <w:lvlJc w:val="left"/>
      <w:pPr>
        <w:ind w:left="1800" w:hanging="360"/>
      </w:pPr>
      <w:rPr>
        <w:rFonts w:ascii="Wingdings" w:hAnsi="Wingdings" w:hint="default"/>
      </w:rPr>
    </w:lvl>
    <w:lvl w:ilvl="3" w:tplc="00010409">
      <w:start w:val="1"/>
      <w:numFmt w:val="bullet"/>
      <w:lvlText w:val=""/>
      <w:lvlJc w:val="left"/>
      <w:pPr>
        <w:ind w:left="2520" w:hanging="360"/>
      </w:pPr>
      <w:rPr>
        <w:rFonts w:ascii="Symbol" w:hAnsi="Symbol" w:hint="default"/>
      </w:rPr>
    </w:lvl>
    <w:lvl w:ilvl="4" w:tplc="00030409">
      <w:start w:val="1"/>
      <w:numFmt w:val="bullet"/>
      <w:lvlText w:val="o"/>
      <w:lvlJc w:val="left"/>
      <w:pPr>
        <w:ind w:left="3240" w:hanging="360"/>
      </w:pPr>
      <w:rPr>
        <w:rFonts w:ascii="Courier New" w:hAnsi="Courier New" w:hint="default"/>
      </w:rPr>
    </w:lvl>
    <w:lvl w:ilvl="5" w:tplc="00050409">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4">
    <w:nsid w:val="784F526A"/>
    <w:multiLevelType w:val="hybridMultilevel"/>
    <w:tmpl w:val="1844432C"/>
    <w:lvl w:ilvl="0" w:tplc="340A0011">
      <w:start w:val="1"/>
      <w:numFmt w:val="decimal"/>
      <w:lvlText w:val="%1)"/>
      <w:lvlJc w:val="left"/>
      <w:pPr>
        <w:ind w:left="786" w:hanging="36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2D0"/>
    <w:rsid w:val="00000D43"/>
    <w:rsid w:val="00025E04"/>
    <w:rsid w:val="0003260F"/>
    <w:rsid w:val="000554AF"/>
    <w:rsid w:val="00097AE3"/>
    <w:rsid w:val="00097DE8"/>
    <w:rsid w:val="000A1CCA"/>
    <w:rsid w:val="000B0131"/>
    <w:rsid w:val="000C72C0"/>
    <w:rsid w:val="000D4B6B"/>
    <w:rsid w:val="000E10FC"/>
    <w:rsid w:val="0011210C"/>
    <w:rsid w:val="001221D8"/>
    <w:rsid w:val="00172D90"/>
    <w:rsid w:val="00177D99"/>
    <w:rsid w:val="00183397"/>
    <w:rsid w:val="0018449B"/>
    <w:rsid w:val="001879D5"/>
    <w:rsid w:val="001A55B9"/>
    <w:rsid w:val="001E4F0F"/>
    <w:rsid w:val="001E7DBF"/>
    <w:rsid w:val="00205C7C"/>
    <w:rsid w:val="002234EA"/>
    <w:rsid w:val="00223DE4"/>
    <w:rsid w:val="0022674B"/>
    <w:rsid w:val="0023308C"/>
    <w:rsid w:val="00243FB8"/>
    <w:rsid w:val="0025265C"/>
    <w:rsid w:val="0027782B"/>
    <w:rsid w:val="002A0416"/>
    <w:rsid w:val="002D3582"/>
    <w:rsid w:val="002D4FD5"/>
    <w:rsid w:val="002D57DF"/>
    <w:rsid w:val="002E17C9"/>
    <w:rsid w:val="002F09A5"/>
    <w:rsid w:val="00301D0C"/>
    <w:rsid w:val="00320039"/>
    <w:rsid w:val="00320688"/>
    <w:rsid w:val="00322493"/>
    <w:rsid w:val="00336931"/>
    <w:rsid w:val="003437FD"/>
    <w:rsid w:val="00376CE2"/>
    <w:rsid w:val="00377753"/>
    <w:rsid w:val="003957BC"/>
    <w:rsid w:val="003D3119"/>
    <w:rsid w:val="004026C1"/>
    <w:rsid w:val="00404C2F"/>
    <w:rsid w:val="00415BFA"/>
    <w:rsid w:val="00417985"/>
    <w:rsid w:val="00436545"/>
    <w:rsid w:val="00441F2F"/>
    <w:rsid w:val="00453F66"/>
    <w:rsid w:val="004C581D"/>
    <w:rsid w:val="004C7470"/>
    <w:rsid w:val="004D4A34"/>
    <w:rsid w:val="004E073F"/>
    <w:rsid w:val="004E2389"/>
    <w:rsid w:val="004E588E"/>
    <w:rsid w:val="00502F51"/>
    <w:rsid w:val="00511695"/>
    <w:rsid w:val="00515C26"/>
    <w:rsid w:val="00592878"/>
    <w:rsid w:val="005A2C7A"/>
    <w:rsid w:val="005C7985"/>
    <w:rsid w:val="005D05EF"/>
    <w:rsid w:val="005D73F4"/>
    <w:rsid w:val="005F4670"/>
    <w:rsid w:val="00602397"/>
    <w:rsid w:val="00607347"/>
    <w:rsid w:val="006242E5"/>
    <w:rsid w:val="0062543A"/>
    <w:rsid w:val="00634D15"/>
    <w:rsid w:val="00642F03"/>
    <w:rsid w:val="00663BB6"/>
    <w:rsid w:val="006649C7"/>
    <w:rsid w:val="00671FD4"/>
    <w:rsid w:val="0068288C"/>
    <w:rsid w:val="00682D1A"/>
    <w:rsid w:val="006C3F92"/>
    <w:rsid w:val="006E5529"/>
    <w:rsid w:val="006F1378"/>
    <w:rsid w:val="007002D0"/>
    <w:rsid w:val="007006B3"/>
    <w:rsid w:val="00720539"/>
    <w:rsid w:val="00731977"/>
    <w:rsid w:val="00735BD5"/>
    <w:rsid w:val="00750540"/>
    <w:rsid w:val="00753D8C"/>
    <w:rsid w:val="007763B8"/>
    <w:rsid w:val="00780729"/>
    <w:rsid w:val="00791325"/>
    <w:rsid w:val="007A0F26"/>
    <w:rsid w:val="007A42B5"/>
    <w:rsid w:val="007A66F0"/>
    <w:rsid w:val="007F1E56"/>
    <w:rsid w:val="007F39FE"/>
    <w:rsid w:val="00802DB7"/>
    <w:rsid w:val="00812885"/>
    <w:rsid w:val="00813E4B"/>
    <w:rsid w:val="00824B57"/>
    <w:rsid w:val="00827F68"/>
    <w:rsid w:val="0083771B"/>
    <w:rsid w:val="008504E3"/>
    <w:rsid w:val="00851274"/>
    <w:rsid w:val="008546B3"/>
    <w:rsid w:val="008552E5"/>
    <w:rsid w:val="00881FCF"/>
    <w:rsid w:val="00890754"/>
    <w:rsid w:val="0089238C"/>
    <w:rsid w:val="008961E0"/>
    <w:rsid w:val="008A374B"/>
    <w:rsid w:val="008F0755"/>
    <w:rsid w:val="008F28B8"/>
    <w:rsid w:val="009170EE"/>
    <w:rsid w:val="00926F7C"/>
    <w:rsid w:val="00933CF2"/>
    <w:rsid w:val="0094388A"/>
    <w:rsid w:val="009514F5"/>
    <w:rsid w:val="00961F76"/>
    <w:rsid w:val="009A477A"/>
    <w:rsid w:val="009A4926"/>
    <w:rsid w:val="009C7C16"/>
    <w:rsid w:val="009D3810"/>
    <w:rsid w:val="009D6082"/>
    <w:rsid w:val="009D64E5"/>
    <w:rsid w:val="009E14F0"/>
    <w:rsid w:val="009F0F9B"/>
    <w:rsid w:val="00A26FEA"/>
    <w:rsid w:val="00A27FC8"/>
    <w:rsid w:val="00A42B77"/>
    <w:rsid w:val="00A62310"/>
    <w:rsid w:val="00A717EA"/>
    <w:rsid w:val="00A727F5"/>
    <w:rsid w:val="00A75813"/>
    <w:rsid w:val="00AD062E"/>
    <w:rsid w:val="00AF4F01"/>
    <w:rsid w:val="00B32E27"/>
    <w:rsid w:val="00B33760"/>
    <w:rsid w:val="00B416FA"/>
    <w:rsid w:val="00B477DA"/>
    <w:rsid w:val="00B57A3B"/>
    <w:rsid w:val="00B632BC"/>
    <w:rsid w:val="00BB0B3D"/>
    <w:rsid w:val="00BC5C6D"/>
    <w:rsid w:val="00BE51E6"/>
    <w:rsid w:val="00BE75B8"/>
    <w:rsid w:val="00BF1F10"/>
    <w:rsid w:val="00C61622"/>
    <w:rsid w:val="00C62671"/>
    <w:rsid w:val="00C917AF"/>
    <w:rsid w:val="00C9339C"/>
    <w:rsid w:val="00C944DA"/>
    <w:rsid w:val="00C95876"/>
    <w:rsid w:val="00CA4041"/>
    <w:rsid w:val="00CB38CC"/>
    <w:rsid w:val="00CB4E3D"/>
    <w:rsid w:val="00CB6690"/>
    <w:rsid w:val="00CB779D"/>
    <w:rsid w:val="00CC07E4"/>
    <w:rsid w:val="00CD4C27"/>
    <w:rsid w:val="00CE1B20"/>
    <w:rsid w:val="00CF08A5"/>
    <w:rsid w:val="00CF30A4"/>
    <w:rsid w:val="00D00763"/>
    <w:rsid w:val="00D10C64"/>
    <w:rsid w:val="00D23B34"/>
    <w:rsid w:val="00D33528"/>
    <w:rsid w:val="00D45372"/>
    <w:rsid w:val="00D47EED"/>
    <w:rsid w:val="00DA7275"/>
    <w:rsid w:val="00DA75AB"/>
    <w:rsid w:val="00DB5A9C"/>
    <w:rsid w:val="00DD24D5"/>
    <w:rsid w:val="00DE2383"/>
    <w:rsid w:val="00DE2D0F"/>
    <w:rsid w:val="00E01758"/>
    <w:rsid w:val="00E0719A"/>
    <w:rsid w:val="00E11149"/>
    <w:rsid w:val="00E2511F"/>
    <w:rsid w:val="00E506E5"/>
    <w:rsid w:val="00E7605C"/>
    <w:rsid w:val="00E76225"/>
    <w:rsid w:val="00E85C1D"/>
    <w:rsid w:val="00E90B69"/>
    <w:rsid w:val="00E91611"/>
    <w:rsid w:val="00EC1A9E"/>
    <w:rsid w:val="00EC6DAF"/>
    <w:rsid w:val="00EF089D"/>
    <w:rsid w:val="00F015AB"/>
    <w:rsid w:val="00F118E3"/>
    <w:rsid w:val="00F80B65"/>
    <w:rsid w:val="00FA19C6"/>
    <w:rsid w:val="00FA76B0"/>
    <w:rsid w:val="00FE1D6F"/>
    <w:rsid w:val="00FE474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B1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1378"/>
    <w:pPr>
      <w:ind w:left="720"/>
      <w:contextualSpacing/>
    </w:pPr>
  </w:style>
  <w:style w:type="paragraph" w:styleId="Textonotapie">
    <w:name w:val="footnote text"/>
    <w:basedOn w:val="Normal"/>
    <w:link w:val="TextonotapieCar"/>
    <w:uiPriority w:val="99"/>
    <w:unhideWhenUsed/>
    <w:rsid w:val="006F1378"/>
    <w:pPr>
      <w:spacing w:after="0" w:line="240" w:lineRule="auto"/>
    </w:pPr>
    <w:rPr>
      <w:sz w:val="20"/>
      <w:szCs w:val="20"/>
      <w:lang w:val="es-CL"/>
    </w:rPr>
  </w:style>
  <w:style w:type="character" w:customStyle="1" w:styleId="TextonotapieCar">
    <w:name w:val="Texto nota pie Car"/>
    <w:basedOn w:val="Fuentedeprrafopredeter"/>
    <w:link w:val="Textonotapie"/>
    <w:uiPriority w:val="99"/>
    <w:rsid w:val="006F1378"/>
    <w:rPr>
      <w:sz w:val="20"/>
      <w:szCs w:val="20"/>
      <w:lang w:val="es-CL"/>
    </w:rPr>
  </w:style>
  <w:style w:type="character" w:styleId="Refdenotaalpie">
    <w:name w:val="footnote reference"/>
    <w:basedOn w:val="Fuentedeprrafopredeter"/>
    <w:uiPriority w:val="99"/>
    <w:unhideWhenUsed/>
    <w:rsid w:val="006F1378"/>
    <w:rPr>
      <w:vertAlign w:val="superscript"/>
    </w:rPr>
  </w:style>
  <w:style w:type="character" w:styleId="Hipervnculo">
    <w:name w:val="Hyperlink"/>
    <w:basedOn w:val="Fuentedeprrafopredeter"/>
    <w:uiPriority w:val="99"/>
    <w:unhideWhenUsed/>
    <w:rsid w:val="00851274"/>
    <w:rPr>
      <w:color w:val="0000FF"/>
      <w:u w:val="single"/>
    </w:rPr>
  </w:style>
  <w:style w:type="paragraph" w:styleId="Encabezado">
    <w:name w:val="header"/>
    <w:basedOn w:val="Normal"/>
    <w:link w:val="EncabezadoCar"/>
    <w:uiPriority w:val="99"/>
    <w:unhideWhenUsed/>
    <w:rsid w:val="001E4F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4F0F"/>
  </w:style>
  <w:style w:type="paragraph" w:styleId="Piedepgina">
    <w:name w:val="footer"/>
    <w:basedOn w:val="Normal"/>
    <w:link w:val="PiedepginaCar"/>
    <w:uiPriority w:val="99"/>
    <w:unhideWhenUsed/>
    <w:rsid w:val="001E4F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4F0F"/>
  </w:style>
  <w:style w:type="paragraph" w:customStyle="1" w:styleId="Prrafodelista1">
    <w:name w:val="Párrafo de lista1"/>
    <w:basedOn w:val="Normal"/>
    <w:uiPriority w:val="34"/>
    <w:qFormat/>
    <w:rsid w:val="008F28B8"/>
    <w:pPr>
      <w:spacing w:after="0" w:line="240" w:lineRule="auto"/>
      <w:ind w:left="720"/>
      <w:contextualSpacing/>
    </w:pPr>
    <w:rPr>
      <w:rFonts w:ascii="Cambria" w:eastAsia="Cambria" w:hAnsi="Cambria" w:cs="Times New Roman"/>
      <w:sz w:val="24"/>
      <w:szCs w:val="24"/>
      <w:lang w:val="es-CL"/>
    </w:rPr>
  </w:style>
  <w:style w:type="character" w:customStyle="1" w:styleId="apple-converted-space">
    <w:name w:val="apple-converted-space"/>
    <w:basedOn w:val="Fuentedeprrafopredeter"/>
    <w:rsid w:val="002234EA"/>
  </w:style>
  <w:style w:type="paragraph" w:styleId="NormalWeb">
    <w:name w:val="Normal (Web)"/>
    <w:basedOn w:val="Normal"/>
    <w:uiPriority w:val="99"/>
    <w:unhideWhenUsed/>
    <w:rsid w:val="00E7605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7605C"/>
    <w:rPr>
      <w:b/>
      <w:bCs/>
    </w:rPr>
  </w:style>
  <w:style w:type="character" w:customStyle="1" w:styleId="il">
    <w:name w:val="il"/>
    <w:basedOn w:val="Fuentedeprrafopredeter"/>
    <w:rsid w:val="00B33760"/>
  </w:style>
  <w:style w:type="paragraph" w:styleId="Textodeglobo">
    <w:name w:val="Balloon Text"/>
    <w:basedOn w:val="Normal"/>
    <w:link w:val="TextodegloboCar"/>
    <w:uiPriority w:val="99"/>
    <w:semiHidden/>
    <w:unhideWhenUsed/>
    <w:rsid w:val="00C62671"/>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6267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1378"/>
    <w:pPr>
      <w:ind w:left="720"/>
      <w:contextualSpacing/>
    </w:pPr>
  </w:style>
  <w:style w:type="paragraph" w:styleId="Textonotapie">
    <w:name w:val="footnote text"/>
    <w:basedOn w:val="Normal"/>
    <w:link w:val="TextonotapieCar"/>
    <w:uiPriority w:val="99"/>
    <w:unhideWhenUsed/>
    <w:rsid w:val="006F1378"/>
    <w:pPr>
      <w:spacing w:after="0" w:line="240" w:lineRule="auto"/>
    </w:pPr>
    <w:rPr>
      <w:sz w:val="20"/>
      <w:szCs w:val="20"/>
      <w:lang w:val="es-CL"/>
    </w:rPr>
  </w:style>
  <w:style w:type="character" w:customStyle="1" w:styleId="TextonotapieCar">
    <w:name w:val="Texto nota pie Car"/>
    <w:basedOn w:val="Fuentedeprrafopredeter"/>
    <w:link w:val="Textonotapie"/>
    <w:uiPriority w:val="99"/>
    <w:rsid w:val="006F1378"/>
    <w:rPr>
      <w:sz w:val="20"/>
      <w:szCs w:val="20"/>
      <w:lang w:val="es-CL"/>
    </w:rPr>
  </w:style>
  <w:style w:type="character" w:styleId="Refdenotaalpie">
    <w:name w:val="footnote reference"/>
    <w:basedOn w:val="Fuentedeprrafopredeter"/>
    <w:uiPriority w:val="99"/>
    <w:unhideWhenUsed/>
    <w:rsid w:val="006F1378"/>
    <w:rPr>
      <w:vertAlign w:val="superscript"/>
    </w:rPr>
  </w:style>
  <w:style w:type="character" w:styleId="Hipervnculo">
    <w:name w:val="Hyperlink"/>
    <w:basedOn w:val="Fuentedeprrafopredeter"/>
    <w:uiPriority w:val="99"/>
    <w:unhideWhenUsed/>
    <w:rsid w:val="00851274"/>
    <w:rPr>
      <w:color w:val="0000FF"/>
      <w:u w:val="single"/>
    </w:rPr>
  </w:style>
  <w:style w:type="paragraph" w:styleId="Encabezado">
    <w:name w:val="header"/>
    <w:basedOn w:val="Normal"/>
    <w:link w:val="EncabezadoCar"/>
    <w:uiPriority w:val="99"/>
    <w:unhideWhenUsed/>
    <w:rsid w:val="001E4F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4F0F"/>
  </w:style>
  <w:style w:type="paragraph" w:styleId="Piedepgina">
    <w:name w:val="footer"/>
    <w:basedOn w:val="Normal"/>
    <w:link w:val="PiedepginaCar"/>
    <w:uiPriority w:val="99"/>
    <w:unhideWhenUsed/>
    <w:rsid w:val="001E4F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4F0F"/>
  </w:style>
  <w:style w:type="paragraph" w:customStyle="1" w:styleId="Prrafodelista1">
    <w:name w:val="Párrafo de lista1"/>
    <w:basedOn w:val="Normal"/>
    <w:uiPriority w:val="34"/>
    <w:qFormat/>
    <w:rsid w:val="008F28B8"/>
    <w:pPr>
      <w:spacing w:after="0" w:line="240" w:lineRule="auto"/>
      <w:ind w:left="720"/>
      <w:contextualSpacing/>
    </w:pPr>
    <w:rPr>
      <w:rFonts w:ascii="Cambria" w:eastAsia="Cambria" w:hAnsi="Cambria" w:cs="Times New Roman"/>
      <w:sz w:val="24"/>
      <w:szCs w:val="24"/>
      <w:lang w:val="es-CL"/>
    </w:rPr>
  </w:style>
  <w:style w:type="character" w:customStyle="1" w:styleId="apple-converted-space">
    <w:name w:val="apple-converted-space"/>
    <w:basedOn w:val="Fuentedeprrafopredeter"/>
    <w:rsid w:val="002234EA"/>
  </w:style>
  <w:style w:type="paragraph" w:styleId="NormalWeb">
    <w:name w:val="Normal (Web)"/>
    <w:basedOn w:val="Normal"/>
    <w:uiPriority w:val="99"/>
    <w:unhideWhenUsed/>
    <w:rsid w:val="00E7605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7605C"/>
    <w:rPr>
      <w:b/>
      <w:bCs/>
    </w:rPr>
  </w:style>
  <w:style w:type="character" w:customStyle="1" w:styleId="il">
    <w:name w:val="il"/>
    <w:basedOn w:val="Fuentedeprrafopredeter"/>
    <w:rsid w:val="00B33760"/>
  </w:style>
  <w:style w:type="paragraph" w:styleId="Textodeglobo">
    <w:name w:val="Balloon Text"/>
    <w:basedOn w:val="Normal"/>
    <w:link w:val="TextodegloboCar"/>
    <w:uiPriority w:val="99"/>
    <w:semiHidden/>
    <w:unhideWhenUsed/>
    <w:rsid w:val="00C62671"/>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6267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764289">
      <w:bodyDiv w:val="1"/>
      <w:marLeft w:val="0"/>
      <w:marRight w:val="0"/>
      <w:marTop w:val="0"/>
      <w:marBottom w:val="0"/>
      <w:divBdr>
        <w:top w:val="none" w:sz="0" w:space="0" w:color="auto"/>
        <w:left w:val="none" w:sz="0" w:space="0" w:color="auto"/>
        <w:bottom w:val="none" w:sz="0" w:space="0" w:color="auto"/>
        <w:right w:val="none" w:sz="0" w:space="0" w:color="auto"/>
      </w:divBdr>
    </w:div>
    <w:div w:id="1261065374">
      <w:bodyDiv w:val="1"/>
      <w:marLeft w:val="0"/>
      <w:marRight w:val="0"/>
      <w:marTop w:val="0"/>
      <w:marBottom w:val="0"/>
      <w:divBdr>
        <w:top w:val="none" w:sz="0" w:space="0" w:color="auto"/>
        <w:left w:val="none" w:sz="0" w:space="0" w:color="auto"/>
        <w:bottom w:val="none" w:sz="0" w:space="0" w:color="auto"/>
        <w:right w:val="none" w:sz="0" w:space="0" w:color="auto"/>
      </w:divBdr>
    </w:div>
    <w:div w:id="12930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iario.latercera.com/2014/06/08/01/contenido/opinion/11-166336-9-convicciones-y-dudas.shtml" TargetMode="External"/><Relationship Id="rId4" Type="http://schemas.openxmlformats.org/officeDocument/2006/relationships/hyperlink" Target="http://www.scielo.cl/pdf/rchilder/v39n2/art06.pdf" TargetMode="External"/><Relationship Id="rId5" Type="http://schemas.openxmlformats.org/officeDocument/2006/relationships/hyperlink" Target="http://voces.latercera.com/2014/08/05/jorge-fabrega/penalizacion-del-aborto-en-chile-las-cifras/" TargetMode="External"/><Relationship Id="rId1" Type="http://schemas.openxmlformats.org/officeDocument/2006/relationships/hyperlink" Target="http://agendaetica.blogspot.com/2009/01/sobre-la-idea-de-despenalizar-el-aborto.html" TargetMode="External"/><Relationship Id="rId2" Type="http://schemas.openxmlformats.org/officeDocument/2006/relationships/hyperlink" Target="http://www.latercera.com/noticia/nacional/2014/05/680-579297-9-bachelet-pide-pensar-en-la-realidad-de-todos-en-debate-sobre-despenalizacion-del.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2BF22-920E-984C-BE6D-2AB1427F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7</Pages>
  <Words>3048</Words>
  <Characters>16764</Characters>
  <Application>Microsoft Macintosh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Alvarado Rojas</dc:creator>
  <cp:lastModifiedBy>Marcela Miranda Cabezas</cp:lastModifiedBy>
  <cp:revision>198</cp:revision>
  <cp:lastPrinted>2015-06-15T14:08:00Z</cp:lastPrinted>
  <dcterms:created xsi:type="dcterms:W3CDTF">2015-06-14T20:07:00Z</dcterms:created>
  <dcterms:modified xsi:type="dcterms:W3CDTF">2015-06-16T14:36:00Z</dcterms:modified>
</cp:coreProperties>
</file>